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Ind w:w="-70" w:type="dxa"/>
        <w:tblCellMar>
          <w:left w:w="70" w:type="dxa"/>
          <w:right w:w="70" w:type="dxa"/>
        </w:tblCellMar>
        <w:tblLook w:val="0000"/>
      </w:tblPr>
      <w:tblGrid>
        <w:gridCol w:w="1557"/>
        <w:gridCol w:w="8719"/>
      </w:tblGrid>
      <w:tr w:rsidR="00A354A6">
        <w:tc>
          <w:tcPr>
            <w:tcW w:w="1556" w:type="dxa"/>
            <w:shd w:val="clear" w:color="auto" w:fill="auto"/>
            <w:vAlign w:val="center"/>
          </w:tcPr>
          <w:p w:rsidR="00A354A6" w:rsidRDefault="006349A7">
            <w:pPr>
              <w:pStyle w:val="Cabealho"/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99795" cy="899795"/>
                  <wp:effectExtent l="0" t="0" r="0" b="0"/>
                  <wp:docPr id="1" name="Imag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9" w:type="dxa"/>
            <w:shd w:val="clear" w:color="auto" w:fill="auto"/>
            <w:vAlign w:val="center"/>
          </w:tcPr>
          <w:p w:rsidR="00A354A6" w:rsidRDefault="00A354A6">
            <w:pPr>
              <w:pStyle w:val="Cabealho"/>
              <w:snapToGrid w:val="0"/>
              <w:spacing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354A6" w:rsidRDefault="006349A7">
            <w:pPr>
              <w:pStyle w:val="Cabealho"/>
              <w:snapToGrid w:val="0"/>
              <w:spacing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MINISTÉRIO DA EDUCAÇÃO</w:t>
            </w:r>
          </w:p>
          <w:p w:rsidR="00A354A6" w:rsidRDefault="006349A7">
            <w:pPr>
              <w:pStyle w:val="Cabealho"/>
              <w:snapToGrid w:val="0"/>
              <w:spacing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UNIVERSIDADE FEDERAL DE PELOTAS</w:t>
            </w:r>
          </w:p>
          <w:p w:rsidR="00A354A6" w:rsidRDefault="006349A7">
            <w:pPr>
              <w:pStyle w:val="Cabealho"/>
              <w:snapToGrid w:val="0"/>
              <w:spacing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COMITÊ INTERNO PARA ACOMPANHAMENTO DA EVOLUÇÃO DA PANDEMIA DA COVID19</w:t>
            </w:r>
          </w:p>
          <w:p w:rsidR="00A354A6" w:rsidRDefault="00A354A6">
            <w:pPr>
              <w:pStyle w:val="Cabealho"/>
              <w:snapToGrid w:val="0"/>
              <w:spacing w:line="288" w:lineRule="auto"/>
              <w:rPr>
                <w:b/>
                <w:sz w:val="24"/>
                <w:szCs w:val="24"/>
              </w:rPr>
            </w:pPr>
          </w:p>
        </w:tc>
      </w:tr>
    </w:tbl>
    <w:p w:rsidR="00A354A6" w:rsidRDefault="00911008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pict>
          <v:line id="Forma1" o:spid="_x0000_s1026" style="position:absolute;left:0;text-align:left;z-index:251657728;mso-position-horizontal-relative:text;mso-position-vertical-relative:text" from="11.85pt,5.45pt" to="478.65pt,5.45pt" strokecolor="#3465a4" strokeweight=".49mm">
            <v:fill o:detectmouseclick="t"/>
          </v:line>
        </w:pict>
      </w:r>
    </w:p>
    <w:p w:rsidR="00A354A6" w:rsidRDefault="006349A7">
      <w:pPr>
        <w:jc w:val="center"/>
      </w:pPr>
      <w:r>
        <w:rPr>
          <w:rFonts w:asciiTheme="minorHAnsi" w:hAnsiTheme="minorHAnsi" w:cstheme="minorHAnsi"/>
          <w:b/>
          <w:bCs/>
        </w:rPr>
        <w:t>Nota técnica</w:t>
      </w:r>
      <w:r w:rsidR="00224FB8">
        <w:rPr>
          <w:rFonts w:asciiTheme="minorHAnsi" w:hAnsiTheme="minorHAnsi" w:cstheme="minorHAnsi"/>
          <w:b/>
          <w:bCs/>
        </w:rPr>
        <w:t xml:space="preserve"> </w:t>
      </w:r>
    </w:p>
    <w:p w:rsidR="00A354A6" w:rsidRDefault="005574D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</w:t>
      </w:r>
      <w:r w:rsidR="00E539FC">
        <w:rPr>
          <w:rFonts w:asciiTheme="minorHAnsi" w:hAnsiTheme="minorHAnsi" w:cstheme="minorHAnsi"/>
          <w:b/>
          <w:bCs/>
        </w:rPr>
        <w:t>desão às medidas restritivas</w:t>
      </w:r>
    </w:p>
    <w:p w:rsidR="00A354A6" w:rsidRPr="0010568F" w:rsidRDefault="006349A7">
      <w:pPr>
        <w:jc w:val="right"/>
      </w:pPr>
      <w:r>
        <w:rPr>
          <w:rFonts w:asciiTheme="minorHAnsi" w:hAnsiTheme="minorHAnsi" w:cstheme="minorHAnsi"/>
        </w:rPr>
        <w:tab/>
      </w:r>
      <w:r w:rsidRPr="0010568F">
        <w:rPr>
          <w:rFonts w:asciiTheme="minorHAnsi" w:hAnsiTheme="minorHAnsi" w:cstheme="minorHAnsi"/>
        </w:rPr>
        <w:t xml:space="preserve">Pelotas, </w:t>
      </w:r>
      <w:r w:rsidR="00873274" w:rsidRPr="0010568F">
        <w:rPr>
          <w:rFonts w:asciiTheme="minorHAnsi" w:hAnsiTheme="minorHAnsi" w:cstheme="minorHAnsi"/>
        </w:rPr>
        <w:t xml:space="preserve">03 </w:t>
      </w:r>
      <w:r w:rsidRPr="0010568F">
        <w:rPr>
          <w:rFonts w:asciiTheme="minorHAnsi" w:hAnsiTheme="minorHAnsi" w:cstheme="minorHAnsi"/>
        </w:rPr>
        <w:t xml:space="preserve">de </w:t>
      </w:r>
      <w:r w:rsidR="00E539FC" w:rsidRPr="0010568F">
        <w:rPr>
          <w:rFonts w:asciiTheme="minorHAnsi" w:hAnsiTheme="minorHAnsi" w:cstheme="minorHAnsi"/>
        </w:rPr>
        <w:t>março</w:t>
      </w:r>
      <w:r w:rsidRPr="0010568F">
        <w:rPr>
          <w:rFonts w:asciiTheme="minorHAnsi" w:hAnsiTheme="minorHAnsi" w:cstheme="minorHAnsi"/>
        </w:rPr>
        <w:t xml:space="preserve"> de 202</w:t>
      </w:r>
      <w:r w:rsidR="00E539FC" w:rsidRPr="0010568F">
        <w:rPr>
          <w:rFonts w:asciiTheme="minorHAnsi" w:hAnsiTheme="minorHAnsi" w:cstheme="minorHAnsi"/>
        </w:rPr>
        <w:t>1</w:t>
      </w:r>
    </w:p>
    <w:p w:rsidR="00A354A6" w:rsidRDefault="00A354A6">
      <w:pPr>
        <w:rPr>
          <w:rFonts w:ascii="Times New Roman" w:hAnsi="Times New Roman" w:cs="Times New Roman"/>
        </w:rPr>
      </w:pPr>
    </w:p>
    <w:p w:rsidR="00E539FC" w:rsidRDefault="006349A7" w:rsidP="00FC7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Comitê </w:t>
      </w:r>
      <w:r w:rsidR="001D7C7F">
        <w:rPr>
          <w:rFonts w:ascii="Times New Roman" w:hAnsi="Times New Roman" w:cs="Times New Roman"/>
        </w:rPr>
        <w:t xml:space="preserve">UFPel Covid-19 </w:t>
      </w:r>
      <w:r>
        <w:rPr>
          <w:rFonts w:ascii="Times New Roman" w:hAnsi="Times New Roman" w:cs="Times New Roman"/>
        </w:rPr>
        <w:t>vem por meio de nota técnica</w:t>
      </w:r>
      <w:r w:rsidR="00FC78D1" w:rsidRPr="00FC78D1">
        <w:rPr>
          <w:rFonts w:ascii="Times New Roman" w:hAnsi="Times New Roman" w:cs="Times New Roman"/>
        </w:rPr>
        <w:t xml:space="preserve"> </w:t>
      </w:r>
      <w:r w:rsidR="00E539FC">
        <w:rPr>
          <w:rFonts w:ascii="Times New Roman" w:hAnsi="Times New Roman" w:cs="Times New Roman"/>
        </w:rPr>
        <w:t>alertar a população</w:t>
      </w:r>
      <w:r w:rsidR="00E1521C">
        <w:rPr>
          <w:rFonts w:ascii="Times New Roman" w:hAnsi="Times New Roman" w:cs="Times New Roman"/>
        </w:rPr>
        <w:t xml:space="preserve"> de Pelotas </w:t>
      </w:r>
      <w:r w:rsidR="00E539FC">
        <w:rPr>
          <w:rFonts w:ascii="Times New Roman" w:hAnsi="Times New Roman" w:cs="Times New Roman"/>
        </w:rPr>
        <w:t xml:space="preserve">sobre a alta de casos e internações por COVID-19 </w:t>
      </w:r>
      <w:r w:rsidR="008B0218">
        <w:rPr>
          <w:rFonts w:ascii="Times New Roman" w:hAnsi="Times New Roman" w:cs="Times New Roman"/>
        </w:rPr>
        <w:t xml:space="preserve">e possível descontrole da situação </w:t>
      </w:r>
      <w:r w:rsidR="00E539FC">
        <w:rPr>
          <w:rFonts w:ascii="Times New Roman" w:hAnsi="Times New Roman" w:cs="Times New Roman"/>
        </w:rPr>
        <w:t>nos próximos dias.</w:t>
      </w:r>
    </w:p>
    <w:p w:rsidR="00E539FC" w:rsidRDefault="00E539FC" w:rsidP="00FC7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número de reprodução (</w:t>
      </w:r>
      <w:proofErr w:type="spellStart"/>
      <w:r>
        <w:rPr>
          <w:rFonts w:ascii="Times New Roman" w:hAnsi="Times New Roman" w:cs="Times New Roman"/>
        </w:rPr>
        <w:t>Rt</w:t>
      </w:r>
      <w:proofErr w:type="spellEnd"/>
      <w:r>
        <w:rPr>
          <w:rFonts w:ascii="Times New Roman" w:hAnsi="Times New Roman" w:cs="Times New Roman"/>
        </w:rPr>
        <w:t xml:space="preserve">) para a cidade está em aproximadamente 1,3, </w:t>
      </w:r>
      <w:r w:rsidR="001975A3">
        <w:rPr>
          <w:rFonts w:ascii="Times New Roman" w:hAnsi="Times New Roman" w:cs="Times New Roman"/>
        </w:rPr>
        <w:t>ou seja,</w:t>
      </w:r>
      <w:r>
        <w:rPr>
          <w:rFonts w:ascii="Times New Roman" w:hAnsi="Times New Roman" w:cs="Times New Roman"/>
        </w:rPr>
        <w:t xml:space="preserve"> 10</w:t>
      </w:r>
      <w:r w:rsidR="00E1521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pessoas com COVID-19 podem infectar 13</w:t>
      </w:r>
      <w:r w:rsidR="00E1521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pessoas, que por sua vez, podem infectar outras 17</w:t>
      </w:r>
      <w:r w:rsidR="00E1521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e assim por diante. </w:t>
      </w:r>
      <w:r w:rsidR="001975A3">
        <w:rPr>
          <w:rFonts w:ascii="Times New Roman" w:hAnsi="Times New Roman" w:cs="Times New Roman"/>
        </w:rPr>
        <w:t>A alta taxa de transmissão do vírus</w:t>
      </w:r>
      <w:r w:rsidR="005A194D">
        <w:rPr>
          <w:rFonts w:ascii="Times New Roman" w:hAnsi="Times New Roman" w:cs="Times New Roman"/>
        </w:rPr>
        <w:t>, provavelmente relacionada com a nova variante que já circula em nosso estado,</w:t>
      </w:r>
      <w:r w:rsidR="001975A3">
        <w:rPr>
          <w:rFonts w:ascii="Times New Roman" w:hAnsi="Times New Roman" w:cs="Times New Roman"/>
        </w:rPr>
        <w:t xml:space="preserve"> </w:t>
      </w:r>
      <w:r w:rsidR="00E1521C">
        <w:rPr>
          <w:rFonts w:ascii="Times New Roman" w:hAnsi="Times New Roman" w:cs="Times New Roman"/>
        </w:rPr>
        <w:t xml:space="preserve">tem </w:t>
      </w:r>
      <w:r>
        <w:rPr>
          <w:rFonts w:ascii="Times New Roman" w:hAnsi="Times New Roman" w:cs="Times New Roman"/>
        </w:rPr>
        <w:t>reflet</w:t>
      </w:r>
      <w:r w:rsidR="00E1521C">
        <w:rPr>
          <w:rFonts w:ascii="Times New Roman" w:hAnsi="Times New Roman" w:cs="Times New Roman"/>
        </w:rPr>
        <w:t>ido</w:t>
      </w:r>
      <w:r>
        <w:rPr>
          <w:rFonts w:ascii="Times New Roman" w:hAnsi="Times New Roman" w:cs="Times New Roman"/>
        </w:rPr>
        <w:t xml:space="preserve"> no aumento preocupante do número de casos e </w:t>
      </w:r>
      <w:r w:rsidR="001975A3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internações como mostrado nos </w:t>
      </w:r>
      <w:r w:rsidR="00E006C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ráficos </w:t>
      </w:r>
      <w:r w:rsidR="001975A3">
        <w:rPr>
          <w:rFonts w:ascii="Times New Roman" w:hAnsi="Times New Roman" w:cs="Times New Roman"/>
        </w:rPr>
        <w:t>1 e 2</w:t>
      </w:r>
      <w:r w:rsidR="00E1521C">
        <w:rPr>
          <w:rFonts w:ascii="Times New Roman" w:hAnsi="Times New Roman" w:cs="Times New Roman"/>
        </w:rPr>
        <w:t>, já superando os indicadores de fases críticas anteriores vivenciadas em nosso município</w:t>
      </w:r>
      <w:r>
        <w:rPr>
          <w:rFonts w:ascii="Times New Roman" w:hAnsi="Times New Roman" w:cs="Times New Roman"/>
        </w:rPr>
        <w:t>.</w:t>
      </w:r>
      <w:r w:rsidR="008B0218">
        <w:rPr>
          <w:rFonts w:ascii="Times New Roman" w:hAnsi="Times New Roman" w:cs="Times New Roman"/>
        </w:rPr>
        <w:t xml:space="preserve"> </w:t>
      </w:r>
    </w:p>
    <w:p w:rsidR="0010568F" w:rsidRDefault="0010568F" w:rsidP="0010568F">
      <w:pPr>
        <w:spacing w:line="240" w:lineRule="auto"/>
        <w:ind w:firstLine="0"/>
        <w:rPr>
          <w:rFonts w:ascii="Times New Roman" w:hAnsi="Times New Roman" w:cs="Times New Roman"/>
        </w:rPr>
      </w:pPr>
    </w:p>
    <w:p w:rsidR="0010568F" w:rsidRDefault="0010568F" w:rsidP="0010568F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Gráfico 1 – Ocupação de leitos de UTI e total de leitos exclusivos COVID-19 para cidade de Pelotas, período de 9/6/2020 a 2/3/2021.</w:t>
      </w:r>
    </w:p>
    <w:p w:rsidR="0010568F" w:rsidRDefault="0010568F" w:rsidP="00FC7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5918200" cy="2743200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8F" w:rsidRDefault="0010568F">
      <w:pPr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0568F" w:rsidRDefault="0010568F" w:rsidP="00FC78D1">
      <w:pPr>
        <w:rPr>
          <w:rFonts w:ascii="Times New Roman" w:hAnsi="Times New Roman" w:cs="Times New Roman"/>
        </w:rPr>
      </w:pPr>
    </w:p>
    <w:p w:rsidR="0010568F" w:rsidRDefault="0010568F" w:rsidP="00E006C9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Gráfico 2 - Ocupação de leitos de enfermaria e total de leitos exclusivos COVID-19 para cidade de Pelotas, período de 9/6/2020 a 2/3/2021.</w:t>
      </w:r>
    </w:p>
    <w:p w:rsidR="0010568F" w:rsidRDefault="0010568F" w:rsidP="00FC7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5791200" cy="2755900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8F" w:rsidRDefault="0010568F" w:rsidP="00FC78D1">
      <w:pPr>
        <w:rPr>
          <w:rFonts w:ascii="Times New Roman" w:hAnsi="Times New Roman" w:cs="Times New Roman"/>
        </w:rPr>
      </w:pPr>
    </w:p>
    <w:p w:rsidR="0010568F" w:rsidRDefault="0010568F" w:rsidP="00FC78D1">
      <w:pPr>
        <w:rPr>
          <w:rFonts w:ascii="Times New Roman" w:hAnsi="Times New Roman" w:cs="Times New Roman"/>
        </w:rPr>
      </w:pPr>
    </w:p>
    <w:p w:rsidR="001975A3" w:rsidRDefault="008B0218" w:rsidP="00FC7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Mesmo com o decreto de bandeira preta</w:t>
      </w:r>
      <w:r w:rsidR="001975A3">
        <w:rPr>
          <w:rFonts w:ascii="Times New Roman" w:hAnsi="Times New Roman" w:cs="Times New Roman"/>
        </w:rPr>
        <w:t xml:space="preserve"> da última sexta-feira (26/02/2021),</w:t>
      </w:r>
      <w:r>
        <w:rPr>
          <w:rFonts w:ascii="Times New Roman" w:hAnsi="Times New Roman" w:cs="Times New Roman"/>
        </w:rPr>
        <w:t xml:space="preserve"> os dados de mobilidade (</w:t>
      </w:r>
      <w:r w:rsidR="00E006C9">
        <w:rPr>
          <w:rFonts w:ascii="Times New Roman" w:hAnsi="Times New Roman" w:cs="Times New Roman"/>
        </w:rPr>
        <w:t>G</w:t>
      </w:r>
      <w:r w:rsidR="001975A3">
        <w:rPr>
          <w:rFonts w:ascii="Times New Roman" w:hAnsi="Times New Roman" w:cs="Times New Roman"/>
        </w:rPr>
        <w:t>ráfico 3</w:t>
      </w:r>
      <w:r>
        <w:rPr>
          <w:rFonts w:ascii="Times New Roman" w:hAnsi="Times New Roman" w:cs="Times New Roman"/>
        </w:rPr>
        <w:t xml:space="preserve">) apontam </w:t>
      </w:r>
      <w:r w:rsidR="001975A3">
        <w:rPr>
          <w:rFonts w:ascii="Times New Roman" w:hAnsi="Times New Roman" w:cs="Times New Roman"/>
        </w:rPr>
        <w:t>grande circulação da população, mantendo o isolamento muito abaixo dos 60% desejáveis.</w:t>
      </w:r>
    </w:p>
    <w:p w:rsidR="0010568F" w:rsidRDefault="0010568F" w:rsidP="00FC78D1">
      <w:pPr>
        <w:rPr>
          <w:rFonts w:ascii="Times New Roman" w:hAnsi="Times New Roman" w:cs="Times New Roman"/>
        </w:rPr>
      </w:pPr>
    </w:p>
    <w:p w:rsidR="0010568F" w:rsidRDefault="0010568F" w:rsidP="0010568F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Gráfico 3 – Percentual da população que se encontra em isolamento* na cidade de Pelotas, no período de 1/2/2021 a 1/3/2021.</w:t>
      </w:r>
    </w:p>
    <w:p w:rsidR="0010568F" w:rsidRDefault="00E006C9" w:rsidP="00FC78D1">
      <w:pPr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>
            <wp:extent cx="6120130" cy="2536190"/>
            <wp:effectExtent l="0" t="0" r="13970" b="1651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6BB5EC9-C07B-41EF-959B-A676B2C85E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568F" w:rsidRDefault="0010568F" w:rsidP="0010568F">
      <w:pPr>
        <w:spacing w:line="240" w:lineRule="auto"/>
        <w:ind w:firstLine="0"/>
        <w:rPr>
          <w:rFonts w:ascii="Times New Roman" w:hAnsi="Times New Roman" w:cs="Times New Roman"/>
        </w:rPr>
      </w:pPr>
      <w:r w:rsidRPr="0010568F">
        <w:rPr>
          <w:rFonts w:ascii="Times New Roman" w:hAnsi="Times New Roman" w:cs="Times New Roman"/>
        </w:rPr>
        <w:t>*Iso</w:t>
      </w:r>
      <w:r>
        <w:rPr>
          <w:rFonts w:ascii="Times New Roman" w:hAnsi="Times New Roman" w:cs="Times New Roman"/>
        </w:rPr>
        <w:t xml:space="preserve">lamento conforme descrito em </w:t>
      </w:r>
      <w:hyperlink r:id="rId9" w:history="1">
        <w:r w:rsidRPr="001E453D">
          <w:rPr>
            <w:rStyle w:val="Hyperlink"/>
            <w:rFonts w:ascii="Times New Roman" w:hAnsi="Times New Roman" w:cs="Times New Roman"/>
          </w:rPr>
          <w:t>https://estado.rs.gov.br/upload/arquivos//isolamento-social-2ago2020.pdf</w:t>
        </w:r>
      </w:hyperlink>
    </w:p>
    <w:p w:rsidR="0010568F" w:rsidRDefault="0010568F" w:rsidP="0010568F">
      <w:pPr>
        <w:spacing w:line="240" w:lineRule="auto"/>
        <w:ind w:firstLine="0"/>
        <w:rPr>
          <w:rFonts w:ascii="Times New Roman" w:hAnsi="Times New Roman" w:cs="Times New Roman"/>
        </w:rPr>
      </w:pPr>
    </w:p>
    <w:p w:rsidR="004A4F92" w:rsidRDefault="004A4F92" w:rsidP="0010568F">
      <w:pPr>
        <w:spacing w:line="240" w:lineRule="auto"/>
        <w:ind w:firstLine="0"/>
        <w:rPr>
          <w:rFonts w:ascii="Times New Roman" w:hAnsi="Times New Roman" w:cs="Times New Roman"/>
        </w:rPr>
      </w:pPr>
    </w:p>
    <w:p w:rsidR="004A4F92" w:rsidRDefault="004A4F92" w:rsidP="0010568F">
      <w:pPr>
        <w:spacing w:line="240" w:lineRule="auto"/>
        <w:ind w:firstLine="0"/>
        <w:rPr>
          <w:rFonts w:ascii="Times New Roman" w:hAnsi="Times New Roman" w:cs="Times New Roman"/>
        </w:rPr>
      </w:pPr>
    </w:p>
    <w:p w:rsidR="004A4F92" w:rsidRPr="0010568F" w:rsidRDefault="004A4F92" w:rsidP="0010568F">
      <w:pPr>
        <w:spacing w:line="240" w:lineRule="auto"/>
        <w:ind w:firstLine="0"/>
        <w:rPr>
          <w:rFonts w:ascii="Times New Roman" w:hAnsi="Times New Roman" w:cs="Times New Roman"/>
        </w:rPr>
      </w:pPr>
    </w:p>
    <w:p w:rsidR="004A4F92" w:rsidRDefault="004A4F92" w:rsidP="00154740">
      <w:pPr>
        <w:rPr>
          <w:rFonts w:ascii="Times New Roman" w:hAnsi="Times New Roman" w:cs="Times New Roman"/>
        </w:rPr>
      </w:pPr>
    </w:p>
    <w:p w:rsidR="004A4F92" w:rsidRDefault="004A4F92" w:rsidP="00154740">
      <w:pPr>
        <w:rPr>
          <w:rFonts w:ascii="Times New Roman" w:hAnsi="Times New Roman" w:cs="Times New Roman"/>
        </w:rPr>
      </w:pPr>
    </w:p>
    <w:p w:rsidR="00154740" w:rsidRDefault="001975A3" w:rsidP="00154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</w:t>
      </w:r>
      <w:r w:rsidR="006D7841">
        <w:rPr>
          <w:rFonts w:ascii="Times New Roman" w:hAnsi="Times New Roman" w:cs="Times New Roman"/>
        </w:rPr>
        <w:t>iante</w:t>
      </w:r>
      <w:r>
        <w:rPr>
          <w:rFonts w:ascii="Times New Roman" w:hAnsi="Times New Roman" w:cs="Times New Roman"/>
        </w:rPr>
        <w:t xml:space="preserve"> </w:t>
      </w:r>
      <w:r w:rsidR="006D784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este cenário, </w:t>
      </w:r>
      <w:r w:rsidR="00FE41AF">
        <w:rPr>
          <w:rFonts w:ascii="Times New Roman" w:hAnsi="Times New Roman" w:cs="Times New Roman"/>
        </w:rPr>
        <w:t>alertamos para</w:t>
      </w:r>
      <w:r>
        <w:rPr>
          <w:rFonts w:ascii="Times New Roman" w:hAnsi="Times New Roman" w:cs="Times New Roman"/>
        </w:rPr>
        <w:t xml:space="preserve"> uma</w:t>
      </w:r>
      <w:r w:rsidR="00E1521C">
        <w:rPr>
          <w:rFonts w:ascii="Times New Roman" w:hAnsi="Times New Roman" w:cs="Times New Roman"/>
        </w:rPr>
        <w:t xml:space="preserve"> forte possibilidade de</w:t>
      </w:r>
      <w:r>
        <w:rPr>
          <w:rFonts w:ascii="Times New Roman" w:hAnsi="Times New Roman" w:cs="Times New Roman"/>
        </w:rPr>
        <w:t xml:space="preserve"> explosão de casos nos próximos 14 dias.</w:t>
      </w:r>
      <w:r w:rsidR="00154740">
        <w:rPr>
          <w:rFonts w:ascii="Times New Roman" w:hAnsi="Times New Roman" w:cs="Times New Roman"/>
        </w:rPr>
        <w:t xml:space="preserve"> Alertamos para a necessidade de recursos humanos e materiais</w:t>
      </w:r>
      <w:r w:rsidR="00E1521C">
        <w:rPr>
          <w:rFonts w:ascii="Times New Roman" w:hAnsi="Times New Roman" w:cs="Times New Roman"/>
        </w:rPr>
        <w:t xml:space="preserve"> para o enfrentamento desse período, incluindo </w:t>
      </w:r>
      <w:r w:rsidR="00873274">
        <w:rPr>
          <w:rFonts w:ascii="Times New Roman" w:hAnsi="Times New Roman" w:cs="Times New Roman"/>
        </w:rPr>
        <w:t xml:space="preserve">todo aumento possível de </w:t>
      </w:r>
      <w:r w:rsidR="00154740">
        <w:rPr>
          <w:rFonts w:ascii="Times New Roman" w:hAnsi="Times New Roman" w:cs="Times New Roman"/>
        </w:rPr>
        <w:t>leitos, medicamentos, profissionais</w:t>
      </w:r>
      <w:r w:rsidR="00E1521C">
        <w:rPr>
          <w:rFonts w:ascii="Times New Roman" w:hAnsi="Times New Roman" w:cs="Times New Roman"/>
        </w:rPr>
        <w:t xml:space="preserve"> e </w:t>
      </w:r>
      <w:r w:rsidR="00873274">
        <w:rPr>
          <w:rFonts w:ascii="Times New Roman" w:hAnsi="Times New Roman" w:cs="Times New Roman"/>
        </w:rPr>
        <w:t xml:space="preserve">do desenvolvimento de </w:t>
      </w:r>
      <w:r w:rsidR="00E1521C">
        <w:rPr>
          <w:rFonts w:ascii="Times New Roman" w:hAnsi="Times New Roman" w:cs="Times New Roman"/>
        </w:rPr>
        <w:t>estratégias de comunic</w:t>
      </w:r>
      <w:r w:rsidR="00873274">
        <w:rPr>
          <w:rFonts w:ascii="Times New Roman" w:hAnsi="Times New Roman" w:cs="Times New Roman"/>
        </w:rPr>
        <w:t>a</w:t>
      </w:r>
      <w:r w:rsidR="00E1521C">
        <w:rPr>
          <w:rFonts w:ascii="Times New Roman" w:hAnsi="Times New Roman" w:cs="Times New Roman"/>
        </w:rPr>
        <w:t>ç</w:t>
      </w:r>
      <w:r w:rsidR="00873274">
        <w:rPr>
          <w:rFonts w:ascii="Times New Roman" w:hAnsi="Times New Roman" w:cs="Times New Roman"/>
        </w:rPr>
        <w:t>ão para orientar a população</w:t>
      </w:r>
      <w:r w:rsidR="00154740">
        <w:rPr>
          <w:rFonts w:ascii="Times New Roman" w:hAnsi="Times New Roman" w:cs="Times New Roman"/>
        </w:rPr>
        <w:t xml:space="preserve">. </w:t>
      </w:r>
      <w:r w:rsidR="00873274">
        <w:rPr>
          <w:rFonts w:ascii="Times New Roman" w:hAnsi="Times New Roman" w:cs="Times New Roman"/>
        </w:rPr>
        <w:t>P</w:t>
      </w:r>
      <w:r w:rsidR="00154740">
        <w:rPr>
          <w:rFonts w:ascii="Times New Roman" w:hAnsi="Times New Roman" w:cs="Times New Roman"/>
        </w:rPr>
        <w:t xml:space="preserve">ara além do atendimento dos casos, é urgente o controle da transmissão da doença e, enquanto boa parte da população não for vacinada, a transmissão da COVID-19 só vai diminuir se conseguirmos isolar </w:t>
      </w:r>
      <w:r w:rsidR="00E1521C">
        <w:rPr>
          <w:rFonts w:ascii="Times New Roman" w:hAnsi="Times New Roman" w:cs="Times New Roman"/>
        </w:rPr>
        <w:t xml:space="preserve">tanto </w:t>
      </w:r>
      <w:r w:rsidR="00154740">
        <w:rPr>
          <w:rFonts w:ascii="Times New Roman" w:hAnsi="Times New Roman" w:cs="Times New Roman"/>
        </w:rPr>
        <w:t>os casos</w:t>
      </w:r>
      <w:r w:rsidR="00E1521C">
        <w:rPr>
          <w:rFonts w:ascii="Times New Roman" w:hAnsi="Times New Roman" w:cs="Times New Roman"/>
        </w:rPr>
        <w:t xml:space="preserve"> confirmados, quanto as pessoas que tiveram contato com esse caso em locais como trabalho e residência</w:t>
      </w:r>
      <w:r w:rsidR="00154740">
        <w:rPr>
          <w:rFonts w:ascii="Times New Roman" w:hAnsi="Times New Roman" w:cs="Times New Roman"/>
        </w:rPr>
        <w:t xml:space="preserve">. </w:t>
      </w:r>
    </w:p>
    <w:p w:rsidR="00622728" w:rsidRDefault="00622728" w:rsidP="00154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Consideramos urgente também a adoção de medidas restritivas mais severas, inclusive </w:t>
      </w:r>
      <w:proofErr w:type="spellStart"/>
      <w:r w:rsidRPr="00622728">
        <w:rPr>
          <w:rFonts w:ascii="Times New Roman" w:hAnsi="Times New Roman" w:cs="Times New Roman"/>
          <w:i/>
          <w:iCs/>
        </w:rPr>
        <w:t>lockdown</w:t>
      </w:r>
      <w:proofErr w:type="spellEnd"/>
      <w:r>
        <w:rPr>
          <w:rFonts w:ascii="Times New Roman" w:hAnsi="Times New Roman" w:cs="Times New Roman"/>
        </w:rPr>
        <w:t xml:space="preserve">, como forma a diminuir significativamente a circulação de pessoas nos próximos dias. </w:t>
      </w:r>
    </w:p>
    <w:p w:rsidR="00154740" w:rsidRDefault="00154740" w:rsidP="00154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Comitê UFPel Covid-19 salienta que</w:t>
      </w:r>
      <w:r w:rsidR="00E1521C">
        <w:rPr>
          <w:rFonts w:ascii="Times New Roman" w:hAnsi="Times New Roman" w:cs="Times New Roman"/>
        </w:rPr>
        <w:t xml:space="preserve"> além da gestão federal, estadual e municipal,</w:t>
      </w:r>
      <w:r>
        <w:rPr>
          <w:rFonts w:ascii="Times New Roman" w:hAnsi="Times New Roman" w:cs="Times New Roman"/>
        </w:rPr>
        <w:t xml:space="preserve"> </w:t>
      </w:r>
      <w:r w:rsidR="0001689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população </w:t>
      </w:r>
      <w:r w:rsidR="0001689C">
        <w:rPr>
          <w:rFonts w:ascii="Times New Roman" w:hAnsi="Times New Roman" w:cs="Times New Roman"/>
        </w:rPr>
        <w:t>tem um papel</w:t>
      </w:r>
      <w:r>
        <w:rPr>
          <w:rFonts w:ascii="Times New Roman" w:hAnsi="Times New Roman" w:cs="Times New Roman"/>
        </w:rPr>
        <w:t xml:space="preserve"> fundamental </w:t>
      </w:r>
      <w:r w:rsidR="0001689C">
        <w:rPr>
          <w:rFonts w:ascii="Times New Roman" w:hAnsi="Times New Roman" w:cs="Times New Roman"/>
        </w:rPr>
        <w:t xml:space="preserve">na redução da transmissão da doença. </w:t>
      </w:r>
      <w:r w:rsidR="00E1521C">
        <w:rPr>
          <w:rFonts w:ascii="Times New Roman" w:hAnsi="Times New Roman" w:cs="Times New Roman"/>
        </w:rPr>
        <w:t>Reforçamos que é</w:t>
      </w:r>
      <w:r w:rsidR="0001689C">
        <w:rPr>
          <w:rFonts w:ascii="Times New Roman" w:hAnsi="Times New Roman" w:cs="Times New Roman"/>
        </w:rPr>
        <w:t xml:space="preserve"> fundamental cumprir a quarentena</w:t>
      </w:r>
      <w:r w:rsidR="00E1521C">
        <w:rPr>
          <w:rFonts w:ascii="Times New Roman" w:hAnsi="Times New Roman" w:cs="Times New Roman"/>
        </w:rPr>
        <w:t xml:space="preserve"> de casos e contactantes</w:t>
      </w:r>
      <w:r w:rsidR="0001689C">
        <w:rPr>
          <w:rFonts w:ascii="Times New Roman" w:hAnsi="Times New Roman" w:cs="Times New Roman"/>
        </w:rPr>
        <w:t xml:space="preserve"> se houver suspeita de COVID-19 ou confirma</w:t>
      </w:r>
      <w:r w:rsidR="00E1521C">
        <w:rPr>
          <w:rFonts w:ascii="Times New Roman" w:hAnsi="Times New Roman" w:cs="Times New Roman"/>
        </w:rPr>
        <w:t>ção da doença</w:t>
      </w:r>
      <w:r w:rsidR="0001689C">
        <w:rPr>
          <w:rFonts w:ascii="Times New Roman" w:hAnsi="Times New Roman" w:cs="Times New Roman"/>
        </w:rPr>
        <w:t>.</w:t>
      </w:r>
    </w:p>
    <w:p w:rsidR="00E006C9" w:rsidRDefault="0001689C" w:rsidP="00154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página seguinte, conheça os critérios diagnósticos de COVID-19 e veja como identificar a necessidade de quarentena</w:t>
      </w:r>
      <w:r w:rsidR="00815A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ou isolamento</w:t>
      </w:r>
      <w:r w:rsidR="00912ADB">
        <w:rPr>
          <w:rFonts w:ascii="Times New Roman" w:hAnsi="Times New Roman" w:cs="Times New Roman"/>
        </w:rPr>
        <w:t>.</w:t>
      </w:r>
      <w:r w:rsidR="00815A5A">
        <w:rPr>
          <w:rFonts w:ascii="Times New Roman" w:hAnsi="Times New Roman" w:cs="Times New Roman"/>
        </w:rPr>
        <w:t xml:space="preserve"> </w:t>
      </w:r>
    </w:p>
    <w:p w:rsidR="00EE2F36" w:rsidRDefault="00EE2F36" w:rsidP="00E006C9">
      <w:pPr>
        <w:spacing w:line="240" w:lineRule="auto"/>
        <w:ind w:firstLine="0"/>
        <w:jc w:val="left"/>
        <w:rPr>
          <w:rFonts w:ascii="Times New Roman" w:hAnsi="Times New Roman" w:cs="Times New Roman"/>
        </w:rPr>
      </w:pPr>
    </w:p>
    <w:sectPr w:rsidR="00EE2F36" w:rsidSect="00911008">
      <w:pgSz w:w="11906" w:h="16838"/>
      <w:pgMar w:top="720" w:right="1134" w:bottom="72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A3B"/>
    <w:multiLevelType w:val="hybridMultilevel"/>
    <w:tmpl w:val="4A504312"/>
    <w:lvl w:ilvl="0" w:tplc="952C65F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4B5FB7"/>
    <w:multiLevelType w:val="hybridMultilevel"/>
    <w:tmpl w:val="D44E4A18"/>
    <w:lvl w:ilvl="0" w:tplc="89562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122EBA"/>
    <w:multiLevelType w:val="hybridMultilevel"/>
    <w:tmpl w:val="44FCEDEA"/>
    <w:lvl w:ilvl="0" w:tplc="116EFB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2361EB3"/>
    <w:multiLevelType w:val="hybridMultilevel"/>
    <w:tmpl w:val="814CD0DE"/>
    <w:lvl w:ilvl="0" w:tplc="2EC6B3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4A6"/>
    <w:rsid w:val="0001689C"/>
    <w:rsid w:val="000273BD"/>
    <w:rsid w:val="000A2FAA"/>
    <w:rsid w:val="0010568F"/>
    <w:rsid w:val="00154740"/>
    <w:rsid w:val="001975A3"/>
    <w:rsid w:val="001D7C7F"/>
    <w:rsid w:val="002233AF"/>
    <w:rsid w:val="00224FB8"/>
    <w:rsid w:val="002848DE"/>
    <w:rsid w:val="003121A2"/>
    <w:rsid w:val="003A7D97"/>
    <w:rsid w:val="003F30B7"/>
    <w:rsid w:val="00405B66"/>
    <w:rsid w:val="0048561F"/>
    <w:rsid w:val="004A4F92"/>
    <w:rsid w:val="005574D7"/>
    <w:rsid w:val="005A194D"/>
    <w:rsid w:val="00601AC3"/>
    <w:rsid w:val="00613A3F"/>
    <w:rsid w:val="00622728"/>
    <w:rsid w:val="00627F31"/>
    <w:rsid w:val="006349A7"/>
    <w:rsid w:val="00670469"/>
    <w:rsid w:val="006921EC"/>
    <w:rsid w:val="006A5EC7"/>
    <w:rsid w:val="006A6F8B"/>
    <w:rsid w:val="006D7841"/>
    <w:rsid w:val="00712C75"/>
    <w:rsid w:val="0075102E"/>
    <w:rsid w:val="007E790A"/>
    <w:rsid w:val="007F4A57"/>
    <w:rsid w:val="00815A5A"/>
    <w:rsid w:val="00873274"/>
    <w:rsid w:val="00897AA2"/>
    <w:rsid w:val="008A5651"/>
    <w:rsid w:val="008B0218"/>
    <w:rsid w:val="008E6A7C"/>
    <w:rsid w:val="00911008"/>
    <w:rsid w:val="00912ADB"/>
    <w:rsid w:val="00985B8D"/>
    <w:rsid w:val="00A123C8"/>
    <w:rsid w:val="00A354A6"/>
    <w:rsid w:val="00A51947"/>
    <w:rsid w:val="00B47305"/>
    <w:rsid w:val="00B7241F"/>
    <w:rsid w:val="00BA65B1"/>
    <w:rsid w:val="00BB2C83"/>
    <w:rsid w:val="00CE140C"/>
    <w:rsid w:val="00D607C0"/>
    <w:rsid w:val="00DD2165"/>
    <w:rsid w:val="00E00618"/>
    <w:rsid w:val="00E006C9"/>
    <w:rsid w:val="00E1521C"/>
    <w:rsid w:val="00E539FC"/>
    <w:rsid w:val="00E718BA"/>
    <w:rsid w:val="00EE2F36"/>
    <w:rsid w:val="00EE773D"/>
    <w:rsid w:val="00F053CB"/>
    <w:rsid w:val="00F11412"/>
    <w:rsid w:val="00FC78D1"/>
    <w:rsid w:val="00FE3BEA"/>
    <w:rsid w:val="00FE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E9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731E9"/>
    <w:pPr>
      <w:keepNext/>
      <w:keepLines/>
      <w:spacing w:line="240" w:lineRule="auto"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31E9"/>
    <w:pPr>
      <w:keepNext/>
      <w:keepLines/>
      <w:spacing w:line="240" w:lineRule="auto"/>
      <w:ind w:firstLine="0"/>
      <w:outlineLvl w:val="1"/>
    </w:pPr>
    <w:rPr>
      <w:rFonts w:eastAsiaTheme="majorEastAsia" w:cstheme="majorBidi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6731E9"/>
    <w:rPr>
      <w:rFonts w:ascii="Arial" w:eastAsiaTheme="majorEastAsia" w:hAnsi="Arial" w:cstheme="majorBidi"/>
      <w:sz w:val="24"/>
      <w:szCs w:val="32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6731E9"/>
    <w:rPr>
      <w:rFonts w:ascii="Arial" w:eastAsiaTheme="minorEastAsia" w:hAnsi="Arial"/>
      <w:spacing w:val="15"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6731E9"/>
    <w:rPr>
      <w:rFonts w:ascii="Arial" w:eastAsiaTheme="majorEastAsia" w:hAnsi="Arial" w:cstheme="majorBidi"/>
      <w:sz w:val="24"/>
      <w:szCs w:val="2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56EE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456EE6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87C4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87C4B"/>
    <w:rPr>
      <w:rFonts w:ascii="Arial" w:hAnsi="Arial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87C4B"/>
    <w:rPr>
      <w:rFonts w:ascii="Arial" w:hAnsi="Arial"/>
      <w:b/>
      <w:bCs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A87C4B"/>
    <w:rPr>
      <w:color w:val="0000FF"/>
      <w:u w:val="single"/>
    </w:rPr>
  </w:style>
  <w:style w:type="paragraph" w:styleId="Ttulo">
    <w:name w:val="Title"/>
    <w:basedOn w:val="Normal"/>
    <w:next w:val="Corpodetexto"/>
    <w:qFormat/>
    <w:rsid w:val="009110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911008"/>
    <w:pPr>
      <w:spacing w:after="140" w:line="276" w:lineRule="auto"/>
    </w:pPr>
  </w:style>
  <w:style w:type="paragraph" w:styleId="Lista">
    <w:name w:val="List"/>
    <w:basedOn w:val="Corpodetexto"/>
    <w:rsid w:val="00911008"/>
    <w:rPr>
      <w:rFonts w:cs="Mangal"/>
    </w:rPr>
  </w:style>
  <w:style w:type="paragraph" w:styleId="Legenda">
    <w:name w:val="caption"/>
    <w:basedOn w:val="Normal"/>
    <w:qFormat/>
    <w:rsid w:val="0091100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911008"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6731E9"/>
    <w:pPr>
      <w:spacing w:line="240" w:lineRule="auto"/>
      <w:outlineLvl w:val="1"/>
    </w:pPr>
    <w:rPr>
      <w:rFonts w:eastAsiaTheme="minorEastAsia"/>
      <w:spacing w:val="15"/>
    </w:rPr>
  </w:style>
  <w:style w:type="paragraph" w:styleId="PargrafodaLista">
    <w:name w:val="List Paragraph"/>
    <w:basedOn w:val="Normal"/>
    <w:uiPriority w:val="34"/>
    <w:qFormat/>
    <w:rsid w:val="000221A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56EE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911008"/>
  </w:style>
  <w:style w:type="paragraph" w:styleId="Cabealho">
    <w:name w:val="header"/>
    <w:basedOn w:val="Normal"/>
    <w:link w:val="CabealhoChar"/>
    <w:rsid w:val="00456EE6"/>
    <w:pPr>
      <w:tabs>
        <w:tab w:val="center" w:pos="4252"/>
        <w:tab w:val="right" w:pos="8504"/>
      </w:tabs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87C4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87C4B"/>
    <w:rPr>
      <w:b/>
      <w:bCs/>
    </w:rPr>
  </w:style>
  <w:style w:type="table" w:styleId="Tabelacomgrade">
    <w:name w:val="Table Grid"/>
    <w:basedOn w:val="Tabelanormal"/>
    <w:uiPriority w:val="39"/>
    <w:rsid w:val="00634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0568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56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tado.rs.gov.br/upload/arquivos//isolamento-social-2ago2020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ianca\Downloads\Pelotas-dani_leitos_Rt_mobilidad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Mobilidade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Planilha1!$X$341:$X$369</c:f>
              <c:numCache>
                <c:formatCode>d/m;@</c:formatCode>
                <c:ptCount val="29"/>
                <c:pt idx="0">
                  <c:v>44228</c:v>
                </c:pt>
                <c:pt idx="1">
                  <c:v>44229</c:v>
                </c:pt>
                <c:pt idx="2">
                  <c:v>44230</c:v>
                </c:pt>
                <c:pt idx="3">
                  <c:v>44231</c:v>
                </c:pt>
                <c:pt idx="4">
                  <c:v>44232</c:v>
                </c:pt>
                <c:pt idx="5">
                  <c:v>44233</c:v>
                </c:pt>
                <c:pt idx="6">
                  <c:v>44234</c:v>
                </c:pt>
                <c:pt idx="7">
                  <c:v>44235</c:v>
                </c:pt>
                <c:pt idx="8">
                  <c:v>44236</c:v>
                </c:pt>
                <c:pt idx="9">
                  <c:v>44237</c:v>
                </c:pt>
                <c:pt idx="10">
                  <c:v>44238</c:v>
                </c:pt>
                <c:pt idx="11">
                  <c:v>44239</c:v>
                </c:pt>
                <c:pt idx="12">
                  <c:v>44240</c:v>
                </c:pt>
                <c:pt idx="13">
                  <c:v>44241</c:v>
                </c:pt>
                <c:pt idx="14">
                  <c:v>44242</c:v>
                </c:pt>
                <c:pt idx="15">
                  <c:v>44243</c:v>
                </c:pt>
                <c:pt idx="16">
                  <c:v>44244</c:v>
                </c:pt>
                <c:pt idx="17">
                  <c:v>44245</c:v>
                </c:pt>
                <c:pt idx="18">
                  <c:v>44246</c:v>
                </c:pt>
                <c:pt idx="19">
                  <c:v>44247</c:v>
                </c:pt>
                <c:pt idx="20">
                  <c:v>44248</c:v>
                </c:pt>
                <c:pt idx="21">
                  <c:v>44249</c:v>
                </c:pt>
                <c:pt idx="22">
                  <c:v>44250</c:v>
                </c:pt>
                <c:pt idx="23">
                  <c:v>44251</c:v>
                </c:pt>
                <c:pt idx="24">
                  <c:v>44252</c:v>
                </c:pt>
                <c:pt idx="25">
                  <c:v>44253</c:v>
                </c:pt>
                <c:pt idx="26">
                  <c:v>44254</c:v>
                </c:pt>
                <c:pt idx="27">
                  <c:v>44255</c:v>
                </c:pt>
                <c:pt idx="28">
                  <c:v>44256</c:v>
                </c:pt>
              </c:numCache>
            </c:numRef>
          </c:cat>
          <c:val>
            <c:numRef>
              <c:f>Planilha1!$Y$341:$Y$369</c:f>
              <c:numCache>
                <c:formatCode>General</c:formatCode>
                <c:ptCount val="29"/>
                <c:pt idx="0">
                  <c:v>43</c:v>
                </c:pt>
                <c:pt idx="1">
                  <c:v>57</c:v>
                </c:pt>
                <c:pt idx="2">
                  <c:v>41</c:v>
                </c:pt>
                <c:pt idx="3">
                  <c:v>40</c:v>
                </c:pt>
                <c:pt idx="4">
                  <c:v>39</c:v>
                </c:pt>
                <c:pt idx="5">
                  <c:v>42</c:v>
                </c:pt>
                <c:pt idx="6">
                  <c:v>52</c:v>
                </c:pt>
                <c:pt idx="7">
                  <c:v>39</c:v>
                </c:pt>
                <c:pt idx="8">
                  <c:v>37</c:v>
                </c:pt>
                <c:pt idx="9">
                  <c:v>39</c:v>
                </c:pt>
                <c:pt idx="10">
                  <c:v>38</c:v>
                </c:pt>
                <c:pt idx="11">
                  <c:v>38</c:v>
                </c:pt>
                <c:pt idx="12">
                  <c:v>40</c:v>
                </c:pt>
                <c:pt idx="13">
                  <c:v>41</c:v>
                </c:pt>
                <c:pt idx="14">
                  <c:v>43</c:v>
                </c:pt>
                <c:pt idx="15">
                  <c:v>49</c:v>
                </c:pt>
                <c:pt idx="16">
                  <c:v>38</c:v>
                </c:pt>
                <c:pt idx="17">
                  <c:v>37</c:v>
                </c:pt>
                <c:pt idx="18">
                  <c:v>31</c:v>
                </c:pt>
                <c:pt idx="19">
                  <c:v>37</c:v>
                </c:pt>
                <c:pt idx="20">
                  <c:v>47</c:v>
                </c:pt>
                <c:pt idx="21">
                  <c:v>32</c:v>
                </c:pt>
                <c:pt idx="22">
                  <c:v>33</c:v>
                </c:pt>
                <c:pt idx="23">
                  <c:v>31</c:v>
                </c:pt>
                <c:pt idx="24">
                  <c:v>32</c:v>
                </c:pt>
                <c:pt idx="25">
                  <c:v>31</c:v>
                </c:pt>
                <c:pt idx="26">
                  <c:v>31</c:v>
                </c:pt>
                <c:pt idx="27">
                  <c:v>51</c:v>
                </c:pt>
                <c:pt idx="28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25-4B4A-BF88-6C1CC5898980}"/>
            </c:ext>
          </c:extLst>
        </c:ser>
        <c:dLbls>
          <c:showVal val="1"/>
        </c:dLbls>
        <c:marker val="1"/>
        <c:axId val="155196032"/>
        <c:axId val="155349376"/>
      </c:lineChart>
      <c:dateAx>
        <c:axId val="155196032"/>
        <c:scaling>
          <c:orientation val="minMax"/>
        </c:scaling>
        <c:axPos val="b"/>
        <c:numFmt formatCode="d/m;@" sourceLinked="1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55349376"/>
        <c:crosses val="autoZero"/>
        <c:auto val="1"/>
        <c:lblOffset val="100"/>
        <c:baseTimeUnit val="days"/>
        <c:majorUnit val="2"/>
        <c:majorTimeUnit val="days"/>
      </c:dateAx>
      <c:valAx>
        <c:axId val="1553493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155196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Cata Preta</dc:creator>
  <cp:lastModifiedBy>Cliente</cp:lastModifiedBy>
  <cp:revision>2</cp:revision>
  <dcterms:created xsi:type="dcterms:W3CDTF">2021-03-04T21:47:00Z</dcterms:created>
  <dcterms:modified xsi:type="dcterms:W3CDTF">2021-03-04T21:47:00Z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