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D549D" w14:textId="77777777" w:rsidR="00083C64" w:rsidRDefault="00992680" w:rsidP="00991007">
      <w:pPr>
        <w:pBdr>
          <w:top w:val="nil"/>
          <w:left w:val="nil"/>
          <w:bottom w:val="nil"/>
          <w:right w:val="nil"/>
          <w:between w:val="nil"/>
        </w:pBdr>
        <w:rPr>
          <w:color w:val="000000"/>
        </w:rPr>
      </w:pPr>
      <w:r>
        <w:rPr>
          <w:noProof/>
          <w:lang w:val="en-US" w:eastAsia="en-US"/>
        </w:rPr>
        <w:drawing>
          <wp:anchor distT="0" distB="0" distL="114300" distR="114300" simplePos="0" relativeHeight="251647488" behindDoc="0" locked="0" layoutInCell="1" hidden="0" allowOverlap="1" wp14:anchorId="3616DAA0" wp14:editId="25CE0225">
            <wp:simplePos x="0" y="0"/>
            <wp:positionH relativeFrom="page">
              <wp:align>center</wp:align>
            </wp:positionH>
            <wp:positionV relativeFrom="paragraph">
              <wp:posOffset>0</wp:posOffset>
            </wp:positionV>
            <wp:extent cx="762000" cy="762000"/>
            <wp:effectExtent l="0" t="0" r="0" b="0"/>
            <wp:wrapSquare wrapText="bothSides" distT="0" distB="0" distL="114300" distR="114300"/>
            <wp:docPr id="3" name="image7.gif" descr="Resultado de imagem para ufpel"/>
            <wp:cNvGraphicFramePr/>
            <a:graphic xmlns:a="http://schemas.openxmlformats.org/drawingml/2006/main">
              <a:graphicData uri="http://schemas.openxmlformats.org/drawingml/2006/picture">
                <pic:pic xmlns:pic="http://schemas.openxmlformats.org/drawingml/2006/picture">
                  <pic:nvPicPr>
                    <pic:cNvPr id="0" name="image7.gif" descr="Resultado de imagem para ufpel"/>
                    <pic:cNvPicPr preferRelativeResize="0"/>
                  </pic:nvPicPr>
                  <pic:blipFill>
                    <a:blip r:embed="rId8"/>
                    <a:srcRect/>
                    <a:stretch>
                      <a:fillRect/>
                    </a:stretch>
                  </pic:blipFill>
                  <pic:spPr>
                    <a:xfrm>
                      <a:off x="0" y="0"/>
                      <a:ext cx="762000" cy="762000"/>
                    </a:xfrm>
                    <a:prstGeom prst="rect">
                      <a:avLst/>
                    </a:prstGeom>
                    <a:ln/>
                  </pic:spPr>
                </pic:pic>
              </a:graphicData>
            </a:graphic>
            <wp14:sizeRelH relativeFrom="margin">
              <wp14:pctWidth>0</wp14:pctWidth>
            </wp14:sizeRelH>
            <wp14:sizeRelV relativeFrom="margin">
              <wp14:pctHeight>0</wp14:pctHeight>
            </wp14:sizeRelV>
          </wp:anchor>
        </w:drawing>
      </w:r>
      <w:r w:rsidR="00991007">
        <w:rPr>
          <w:color w:val="000000"/>
        </w:rPr>
        <w:t xml:space="preserve">  </w:t>
      </w:r>
    </w:p>
    <w:p w14:paraId="2F0404CC" w14:textId="77777777" w:rsidR="00083C64" w:rsidRDefault="00083C64">
      <w:pPr>
        <w:ind w:left="1440"/>
        <w:jc w:val="center"/>
      </w:pPr>
    </w:p>
    <w:p w14:paraId="4838C007" w14:textId="77777777" w:rsidR="00083C64" w:rsidRDefault="00083C64">
      <w:pPr>
        <w:ind w:left="1440"/>
        <w:jc w:val="center"/>
      </w:pPr>
    </w:p>
    <w:p w14:paraId="442BB60B" w14:textId="77777777" w:rsidR="00083C64" w:rsidRDefault="00083C64">
      <w:pPr>
        <w:ind w:left="1440"/>
        <w:jc w:val="center"/>
      </w:pPr>
    </w:p>
    <w:p w14:paraId="5BF3943E" w14:textId="77777777" w:rsidR="00083C64" w:rsidRDefault="00083C64">
      <w:pPr>
        <w:ind w:left="1440"/>
        <w:jc w:val="center"/>
      </w:pPr>
    </w:p>
    <w:p w14:paraId="2A8AFCF8" w14:textId="6A5AA2C2" w:rsidR="00083C64" w:rsidRDefault="0017477F">
      <w:pPr>
        <w:ind w:left="1440"/>
        <w:jc w:val="center"/>
      </w:pPr>
      <w:r>
        <w:rPr>
          <w:noProof/>
          <w:lang w:val="en-US" w:eastAsia="en-US"/>
        </w:rPr>
        <w:drawing>
          <wp:anchor distT="114300" distB="114300" distL="114300" distR="114300" simplePos="0" relativeHeight="251652608" behindDoc="0" locked="0" layoutInCell="1" hidden="0" allowOverlap="1" wp14:anchorId="6B350CFF" wp14:editId="7D9A2683">
            <wp:simplePos x="0" y="0"/>
            <wp:positionH relativeFrom="margin">
              <wp:posOffset>2171700</wp:posOffset>
            </wp:positionH>
            <wp:positionV relativeFrom="paragraph">
              <wp:posOffset>135255</wp:posOffset>
            </wp:positionV>
            <wp:extent cx="685800" cy="514350"/>
            <wp:effectExtent l="0" t="0" r="0" b="0"/>
            <wp:wrapSquare wrapText="bothSides" distT="114300" distB="114300" distL="114300" distR="11430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685800" cy="514350"/>
                    </a:xfrm>
                    <a:prstGeom prst="rect">
                      <a:avLst/>
                    </a:prstGeom>
                    <a:ln/>
                  </pic:spPr>
                </pic:pic>
              </a:graphicData>
            </a:graphic>
            <wp14:sizeRelH relativeFrom="margin">
              <wp14:pctWidth>0</wp14:pctWidth>
            </wp14:sizeRelH>
          </wp:anchor>
        </w:drawing>
      </w:r>
      <w:r>
        <w:rPr>
          <w:noProof/>
          <w:lang w:val="en-US" w:eastAsia="en-US"/>
        </w:rPr>
        <w:drawing>
          <wp:anchor distT="114300" distB="114300" distL="114300" distR="114300" simplePos="0" relativeHeight="251662848" behindDoc="0" locked="0" layoutInCell="1" hidden="0" allowOverlap="1" wp14:anchorId="5E3D573B" wp14:editId="3222D6E0">
            <wp:simplePos x="0" y="0"/>
            <wp:positionH relativeFrom="margin">
              <wp:posOffset>3276600</wp:posOffset>
            </wp:positionH>
            <wp:positionV relativeFrom="paragraph">
              <wp:posOffset>78105</wp:posOffset>
            </wp:positionV>
            <wp:extent cx="609600" cy="514350"/>
            <wp:effectExtent l="0" t="0" r="0" b="0"/>
            <wp:wrapSquare wrapText="bothSides" distT="114300" distB="114300" distL="114300" distR="11430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609600" cy="514350"/>
                    </a:xfrm>
                    <a:prstGeom prst="rect">
                      <a:avLst/>
                    </a:prstGeom>
                    <a:ln/>
                  </pic:spPr>
                </pic:pic>
              </a:graphicData>
            </a:graphic>
            <wp14:sizeRelH relativeFrom="margin">
              <wp14:pctWidth>0</wp14:pctWidth>
            </wp14:sizeRelH>
          </wp:anchor>
        </w:drawing>
      </w:r>
      <w:r w:rsidR="009C11BE" w:rsidRPr="009C11BE">
        <w:rPr>
          <w:lang w:val="en-US"/>
        </w:rPr>
        <w:drawing>
          <wp:inline distT="0" distB="0" distL="0" distR="0" wp14:anchorId="5E8B3E18" wp14:editId="1EDA0FF0">
            <wp:extent cx="1026101" cy="662630"/>
            <wp:effectExtent l="0" t="0" r="0" b="0"/>
            <wp:docPr id="30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9488" cy="664817"/>
                    </a:xfrm>
                    <a:prstGeom prst="rect">
                      <a:avLst/>
                    </a:prstGeom>
                    <a:noFill/>
                    <a:ln>
                      <a:noFill/>
                    </a:ln>
                    <a:effectLst/>
                    <a:extLst/>
                  </pic:spPr>
                </pic:pic>
              </a:graphicData>
            </a:graphic>
          </wp:inline>
        </w:drawing>
      </w:r>
    </w:p>
    <w:p w14:paraId="311785E5" w14:textId="77777777" w:rsidR="00083C64" w:rsidRDefault="00083C64">
      <w:pPr>
        <w:ind w:left="1440"/>
        <w:jc w:val="center"/>
      </w:pPr>
    </w:p>
    <w:p w14:paraId="6E7866D3" w14:textId="77777777" w:rsidR="00083C64" w:rsidRDefault="00083C64">
      <w:pPr>
        <w:ind w:left="1440"/>
        <w:jc w:val="center"/>
      </w:pPr>
    </w:p>
    <w:p w14:paraId="1C0D952E" w14:textId="77777777" w:rsidR="00083C64" w:rsidRDefault="00083C64"/>
    <w:p w14:paraId="5020C82C" w14:textId="77777777" w:rsidR="00083C64" w:rsidRDefault="00F47B30">
      <w:pPr>
        <w:pStyle w:val="Heading1"/>
        <w:shd w:val="clear" w:color="auto" w:fill="FFFFFF"/>
        <w:spacing w:before="0" w:line="360" w:lineRule="auto"/>
        <w:jc w:val="center"/>
      </w:pPr>
      <w:bookmarkStart w:id="0" w:name="_sf3ebtd3cfcu" w:colFirst="0" w:colLast="0"/>
      <w:bookmarkStart w:id="1" w:name="_wnf9uyxhi1hp" w:colFirst="0" w:colLast="0"/>
      <w:bookmarkEnd w:id="0"/>
      <w:bookmarkEnd w:id="1"/>
      <w:r>
        <w:rPr>
          <w:rFonts w:ascii="Arial" w:eastAsia="Arial" w:hAnsi="Arial" w:cs="Arial"/>
          <w:color w:val="000000"/>
        </w:rPr>
        <w:t xml:space="preserve">Circuito </w:t>
      </w:r>
      <w:proofErr w:type="spellStart"/>
      <w:r>
        <w:rPr>
          <w:rFonts w:ascii="Arial" w:eastAsia="Arial" w:hAnsi="Arial" w:cs="Arial"/>
          <w:color w:val="000000"/>
        </w:rPr>
        <w:t>APRENDIZagem</w:t>
      </w:r>
      <w:proofErr w:type="spellEnd"/>
      <w:r>
        <w:rPr>
          <w:rFonts w:ascii="Arial" w:eastAsia="Arial" w:hAnsi="Arial" w:cs="Arial"/>
          <w:color w:val="000000"/>
        </w:rPr>
        <w:t xml:space="preserve">: </w:t>
      </w:r>
      <w:proofErr w:type="spellStart"/>
      <w:r>
        <w:rPr>
          <w:rFonts w:ascii="Arial" w:eastAsia="Arial" w:hAnsi="Arial" w:cs="Arial"/>
          <w:color w:val="000000"/>
        </w:rPr>
        <w:t>Autorregulação</w:t>
      </w:r>
      <w:proofErr w:type="spellEnd"/>
      <w:r>
        <w:rPr>
          <w:rFonts w:ascii="Arial" w:eastAsia="Arial" w:hAnsi="Arial" w:cs="Arial"/>
          <w:color w:val="000000"/>
        </w:rPr>
        <w:t xml:space="preserve"> para Aprender</w:t>
      </w:r>
    </w:p>
    <w:p w14:paraId="14AC1E3F" w14:textId="77777777" w:rsidR="00083C64" w:rsidRDefault="00083C64"/>
    <w:p w14:paraId="2A111DB2" w14:textId="48BDABD2" w:rsidR="00083C64" w:rsidRDefault="009C11BE" w:rsidP="00007421">
      <w:pPr>
        <w:pBdr>
          <w:top w:val="nil"/>
          <w:left w:val="nil"/>
          <w:bottom w:val="nil"/>
          <w:right w:val="nil"/>
          <w:between w:val="nil"/>
        </w:pBdr>
        <w:shd w:val="clear" w:color="auto" w:fill="FFFFFF"/>
        <w:tabs>
          <w:tab w:val="left" w:pos="2694"/>
        </w:tabs>
        <w:spacing w:line="360" w:lineRule="auto"/>
        <w:ind w:firstLine="720"/>
        <w:jc w:val="both"/>
        <w:rPr>
          <w:rFonts w:ascii="Arial" w:eastAsia="Arial" w:hAnsi="Arial" w:cs="Arial"/>
          <w:b/>
          <w:color w:val="000000"/>
        </w:rPr>
      </w:pPr>
      <w:r w:rsidRPr="00C5373D">
        <w:rPr>
          <w:rFonts w:ascii="Arial" w:eastAsia="Arial" w:hAnsi="Arial" w:cs="Arial"/>
          <w:color w:val="000000" w:themeColor="text1"/>
        </w:rPr>
        <w:t>O GEPAAR</w:t>
      </w:r>
      <w:r w:rsidR="007B3596" w:rsidRPr="00C5373D">
        <w:rPr>
          <w:rFonts w:ascii="Arial" w:eastAsia="Arial" w:hAnsi="Arial" w:cs="Arial"/>
          <w:color w:val="000000" w:themeColor="text1"/>
        </w:rPr>
        <w:t xml:space="preserve"> – Grupo de Estudos e Pesquisa da Aprendizagem Autorregulada</w:t>
      </w:r>
      <w:r w:rsidR="00007421">
        <w:rPr>
          <w:rFonts w:ascii="Arial" w:eastAsia="Arial" w:hAnsi="Arial" w:cs="Arial"/>
          <w:color w:val="000000" w:themeColor="text1"/>
        </w:rPr>
        <w:t xml:space="preserve"> </w:t>
      </w:r>
      <w:r w:rsidR="00C5373D" w:rsidRPr="00C5373D">
        <w:rPr>
          <w:rFonts w:ascii="Arial" w:eastAsia="Arial" w:hAnsi="Arial" w:cs="Arial"/>
          <w:color w:val="000000" w:themeColor="text1"/>
        </w:rPr>
        <w:t>–</w:t>
      </w:r>
      <w:r w:rsidR="007B3596" w:rsidRPr="00C5373D">
        <w:rPr>
          <w:rFonts w:ascii="Arial" w:eastAsia="Arial" w:hAnsi="Arial" w:cs="Arial"/>
          <w:color w:val="000000" w:themeColor="text1"/>
        </w:rPr>
        <w:t>, que atua na Faculdade de Educação, c</w:t>
      </w:r>
      <w:r w:rsidR="0017477F" w:rsidRPr="00C5373D">
        <w:rPr>
          <w:rFonts w:ascii="Arial" w:eastAsia="Arial" w:hAnsi="Arial" w:cs="Arial"/>
          <w:color w:val="000000" w:themeColor="text1"/>
        </w:rPr>
        <w:t>onvida</w:t>
      </w:r>
      <w:r w:rsidR="00F47B30" w:rsidRPr="00C5373D">
        <w:rPr>
          <w:rFonts w:ascii="Arial" w:eastAsia="Arial" w:hAnsi="Arial" w:cs="Arial"/>
          <w:color w:val="000000" w:themeColor="text1"/>
        </w:rPr>
        <w:t xml:space="preserve"> </w:t>
      </w:r>
      <w:r w:rsidR="00991007" w:rsidRPr="00C5373D">
        <w:rPr>
          <w:rFonts w:ascii="Arial" w:eastAsia="Arial" w:hAnsi="Arial" w:cs="Arial"/>
          <w:color w:val="000000" w:themeColor="text1"/>
        </w:rPr>
        <w:t>professores</w:t>
      </w:r>
      <w:r w:rsidR="00F47B30" w:rsidRPr="00C5373D">
        <w:rPr>
          <w:rFonts w:ascii="Arial" w:eastAsia="Arial" w:hAnsi="Arial" w:cs="Arial"/>
          <w:color w:val="000000" w:themeColor="text1"/>
        </w:rPr>
        <w:t xml:space="preserve"> da </w:t>
      </w:r>
      <w:proofErr w:type="spellStart"/>
      <w:r w:rsidR="00F47B30" w:rsidRPr="00C5373D">
        <w:rPr>
          <w:rFonts w:ascii="Arial" w:eastAsia="Arial" w:hAnsi="Arial" w:cs="Arial"/>
          <w:color w:val="000000" w:themeColor="text1"/>
        </w:rPr>
        <w:t>UFPel</w:t>
      </w:r>
      <w:proofErr w:type="spellEnd"/>
      <w:r w:rsidR="00F47B30" w:rsidRPr="00C5373D">
        <w:rPr>
          <w:rFonts w:ascii="Arial" w:eastAsia="Arial" w:hAnsi="Arial" w:cs="Arial"/>
          <w:color w:val="000000" w:themeColor="text1"/>
        </w:rPr>
        <w:t xml:space="preserve"> </w:t>
      </w:r>
      <w:r w:rsidR="007B3596" w:rsidRPr="00C5373D">
        <w:rPr>
          <w:rFonts w:ascii="Arial" w:eastAsia="Arial" w:hAnsi="Arial" w:cs="Arial"/>
          <w:color w:val="000000" w:themeColor="text1"/>
        </w:rPr>
        <w:t>para</w:t>
      </w:r>
      <w:r w:rsidR="007B3596">
        <w:rPr>
          <w:rFonts w:ascii="Arial" w:eastAsia="Arial" w:hAnsi="Arial" w:cs="Arial"/>
          <w:color w:val="FF0000"/>
        </w:rPr>
        <w:t xml:space="preserve"> </w:t>
      </w:r>
      <w:r w:rsidR="007B3596" w:rsidRPr="007B3596">
        <w:rPr>
          <w:rFonts w:ascii="Arial" w:eastAsia="Arial" w:hAnsi="Arial" w:cs="Arial"/>
        </w:rPr>
        <w:t>p</w:t>
      </w:r>
      <w:r w:rsidR="007B3596">
        <w:rPr>
          <w:rFonts w:ascii="Arial" w:eastAsia="Arial" w:hAnsi="Arial" w:cs="Arial"/>
          <w:color w:val="000000"/>
        </w:rPr>
        <w:t>articiparem</w:t>
      </w:r>
      <w:r w:rsidR="00F47B30">
        <w:rPr>
          <w:rFonts w:ascii="Arial" w:eastAsia="Arial" w:hAnsi="Arial" w:cs="Arial"/>
          <w:color w:val="000000"/>
        </w:rPr>
        <w:t xml:space="preserve"> do programa </w:t>
      </w:r>
      <w:r w:rsidR="00F47B30">
        <w:rPr>
          <w:rFonts w:ascii="Arial" w:eastAsia="Arial" w:hAnsi="Arial" w:cs="Arial"/>
          <w:b/>
          <w:color w:val="000000"/>
        </w:rPr>
        <w:t xml:space="preserve">Circuito </w:t>
      </w:r>
      <w:proofErr w:type="spellStart"/>
      <w:r w:rsidR="00F47B30">
        <w:rPr>
          <w:rFonts w:ascii="Arial" w:eastAsia="Arial" w:hAnsi="Arial" w:cs="Arial"/>
          <w:b/>
          <w:color w:val="000000"/>
        </w:rPr>
        <w:t>APRENDIZagem</w:t>
      </w:r>
      <w:proofErr w:type="spellEnd"/>
      <w:r w:rsidR="00F47B30">
        <w:rPr>
          <w:rFonts w:ascii="Arial" w:eastAsia="Arial" w:hAnsi="Arial" w:cs="Arial"/>
          <w:b/>
          <w:color w:val="000000"/>
        </w:rPr>
        <w:t xml:space="preserve">: </w:t>
      </w:r>
      <w:proofErr w:type="spellStart"/>
      <w:r w:rsidR="00F47B30">
        <w:rPr>
          <w:rFonts w:ascii="Arial" w:eastAsia="Arial" w:hAnsi="Arial" w:cs="Arial"/>
          <w:b/>
          <w:color w:val="000000"/>
        </w:rPr>
        <w:t>autorregulação</w:t>
      </w:r>
      <w:proofErr w:type="spellEnd"/>
      <w:r w:rsidR="00F47B30">
        <w:rPr>
          <w:rFonts w:ascii="Arial" w:eastAsia="Arial" w:hAnsi="Arial" w:cs="Arial"/>
          <w:b/>
          <w:color w:val="000000"/>
        </w:rPr>
        <w:t xml:space="preserve"> para aprender. </w:t>
      </w:r>
    </w:p>
    <w:p w14:paraId="6DAD0217" w14:textId="77777777" w:rsidR="00E7140D" w:rsidRDefault="00E7140D">
      <w:pPr>
        <w:pBdr>
          <w:top w:val="nil"/>
          <w:left w:val="nil"/>
          <w:bottom w:val="nil"/>
          <w:right w:val="nil"/>
          <w:between w:val="nil"/>
        </w:pBdr>
        <w:shd w:val="clear" w:color="auto" w:fill="FFFFFF"/>
        <w:spacing w:line="360" w:lineRule="auto"/>
        <w:ind w:firstLine="720"/>
        <w:jc w:val="both"/>
        <w:rPr>
          <w:rFonts w:ascii="Arial" w:eastAsia="Arial" w:hAnsi="Arial" w:cs="Arial"/>
          <w:color w:val="000000"/>
        </w:rPr>
      </w:pPr>
    </w:p>
    <w:p w14:paraId="213610B0" w14:textId="4837D827" w:rsidR="00E7140D" w:rsidRDefault="00E7140D" w:rsidP="00E7140D">
      <w:pPr>
        <w:widowControl w:val="0"/>
        <w:spacing w:line="360" w:lineRule="auto"/>
        <w:jc w:val="center"/>
        <w:rPr>
          <w:rFonts w:ascii="Arial" w:eastAsia="Arial" w:hAnsi="Arial" w:cs="Arial"/>
          <w:b/>
        </w:rPr>
      </w:pPr>
      <w:r>
        <w:rPr>
          <w:rFonts w:ascii="Arial" w:eastAsia="Arial" w:hAnsi="Arial" w:cs="Arial"/>
          <w:b/>
        </w:rPr>
        <w:t xml:space="preserve">Modalidade 2 - </w:t>
      </w:r>
      <w:r w:rsidR="00AE79EC">
        <w:rPr>
          <w:rFonts w:ascii="Arial" w:eastAsia="Arial" w:hAnsi="Arial" w:cs="Arial"/>
          <w:b/>
          <w:color w:val="4F81BD" w:themeColor="accent1"/>
        </w:rPr>
        <w:t xml:space="preserve">INSCRIÇÕES PARA </w:t>
      </w:r>
      <w:r w:rsidRPr="0033270F">
        <w:rPr>
          <w:rFonts w:ascii="Arial" w:eastAsia="Arial" w:hAnsi="Arial" w:cs="Arial"/>
          <w:b/>
          <w:color w:val="4F81BD" w:themeColor="accent1"/>
        </w:rPr>
        <w:t>PROFESSORES</w:t>
      </w:r>
    </w:p>
    <w:p w14:paraId="322AEBCE" w14:textId="77777777" w:rsidR="00E7140D" w:rsidRDefault="00E7140D" w:rsidP="00E7140D">
      <w:pPr>
        <w:pBdr>
          <w:top w:val="nil"/>
          <w:left w:val="nil"/>
          <w:bottom w:val="nil"/>
          <w:right w:val="nil"/>
          <w:between w:val="nil"/>
        </w:pBdr>
        <w:shd w:val="clear" w:color="auto" w:fill="FFFFFF"/>
        <w:spacing w:line="360" w:lineRule="auto"/>
        <w:ind w:firstLine="720"/>
        <w:jc w:val="both"/>
        <w:rPr>
          <w:rFonts w:ascii="Arial" w:eastAsia="Arial" w:hAnsi="Arial" w:cs="Arial"/>
          <w:color w:val="000000"/>
        </w:rPr>
      </w:pPr>
    </w:p>
    <w:p w14:paraId="33A51CB2" w14:textId="2ADC0410" w:rsidR="00E7140D" w:rsidRPr="007B3596" w:rsidRDefault="007B3596" w:rsidP="00E7140D">
      <w:pPr>
        <w:pBdr>
          <w:top w:val="nil"/>
          <w:left w:val="nil"/>
          <w:bottom w:val="nil"/>
          <w:right w:val="nil"/>
          <w:between w:val="nil"/>
        </w:pBdr>
        <w:shd w:val="clear" w:color="auto" w:fill="FFFFFF"/>
        <w:spacing w:line="360" w:lineRule="auto"/>
        <w:ind w:firstLine="720"/>
        <w:jc w:val="both"/>
        <w:rPr>
          <w:rFonts w:ascii="Arial" w:eastAsia="Arial" w:hAnsi="Arial" w:cs="Arial"/>
          <w:color w:val="FF0000"/>
        </w:rPr>
      </w:pPr>
      <w:r>
        <w:rPr>
          <w:rFonts w:ascii="Arial" w:eastAsia="Arial" w:hAnsi="Arial" w:cs="Arial"/>
          <w:color w:val="000000"/>
        </w:rPr>
        <w:t xml:space="preserve">Cada </w:t>
      </w:r>
      <w:r w:rsidR="00E7140D">
        <w:rPr>
          <w:rFonts w:ascii="Arial" w:eastAsia="Arial" w:hAnsi="Arial" w:cs="Arial"/>
          <w:color w:val="000000"/>
        </w:rPr>
        <w:t xml:space="preserve">professor poderá inscrever </w:t>
      </w:r>
      <w:r w:rsidR="0017477F">
        <w:rPr>
          <w:rFonts w:ascii="Arial" w:eastAsia="Arial" w:hAnsi="Arial" w:cs="Arial"/>
          <w:color w:val="000000"/>
        </w:rPr>
        <w:t xml:space="preserve">apenas uma de suas turmas e deve </w:t>
      </w:r>
      <w:r w:rsidR="00E7140D">
        <w:rPr>
          <w:rFonts w:ascii="Arial" w:eastAsia="Arial" w:hAnsi="Arial" w:cs="Arial"/>
          <w:color w:val="000000"/>
        </w:rPr>
        <w:t xml:space="preserve">escolher uma das oficinas </w:t>
      </w:r>
      <w:r w:rsidR="0017477F">
        <w:rPr>
          <w:rFonts w:ascii="Arial" w:eastAsia="Arial" w:hAnsi="Arial" w:cs="Arial"/>
          <w:color w:val="000000"/>
        </w:rPr>
        <w:t>par</w:t>
      </w:r>
      <w:r w:rsidR="00E7140D">
        <w:rPr>
          <w:rFonts w:ascii="Arial" w:eastAsia="Arial" w:hAnsi="Arial" w:cs="Arial"/>
          <w:color w:val="000000"/>
        </w:rPr>
        <w:t>a se</w:t>
      </w:r>
      <w:r>
        <w:rPr>
          <w:rFonts w:ascii="Arial" w:eastAsia="Arial" w:hAnsi="Arial" w:cs="Arial"/>
          <w:color w:val="000000"/>
        </w:rPr>
        <w:t>r realizada em sua sala de aula.</w:t>
      </w:r>
    </w:p>
    <w:p w14:paraId="604AB0DA" w14:textId="0F6771A3" w:rsidR="00DB19E1" w:rsidRDefault="00F47B30" w:rsidP="00991007">
      <w:pPr>
        <w:pBdr>
          <w:top w:val="nil"/>
          <w:left w:val="nil"/>
          <w:bottom w:val="nil"/>
          <w:right w:val="nil"/>
          <w:between w:val="nil"/>
        </w:pBdr>
        <w:shd w:val="clear" w:color="auto" w:fill="FFFFFF"/>
        <w:spacing w:line="360" w:lineRule="auto"/>
        <w:ind w:firstLine="720"/>
        <w:jc w:val="both"/>
        <w:rPr>
          <w:rStyle w:val="Hyperlink"/>
          <w:rFonts w:ascii="Arial" w:eastAsia="Arial" w:hAnsi="Arial" w:cs="Arial"/>
        </w:rPr>
      </w:pPr>
      <w:r>
        <w:rPr>
          <w:rFonts w:ascii="Arial" w:eastAsia="Arial" w:hAnsi="Arial" w:cs="Arial"/>
          <w:color w:val="000000"/>
        </w:rPr>
        <w:t> </w:t>
      </w:r>
      <w:r w:rsidR="00991007">
        <w:rPr>
          <w:rFonts w:ascii="Arial" w:eastAsia="Arial" w:hAnsi="Arial" w:cs="Arial"/>
          <w:color w:val="000000"/>
        </w:rPr>
        <w:t xml:space="preserve">As inscrições podem ser feitas </w:t>
      </w:r>
      <w:r w:rsidR="00C5373D">
        <w:rPr>
          <w:rFonts w:ascii="Arial" w:eastAsia="Arial" w:hAnsi="Arial" w:cs="Arial"/>
          <w:color w:val="000000"/>
        </w:rPr>
        <w:t xml:space="preserve">do dia </w:t>
      </w:r>
      <w:r w:rsidR="003803E6">
        <w:rPr>
          <w:rFonts w:ascii="Arial" w:eastAsia="Arial" w:hAnsi="Arial" w:cs="Arial"/>
          <w:color w:val="000000"/>
        </w:rPr>
        <w:t>28</w:t>
      </w:r>
      <w:r w:rsidR="00991007">
        <w:rPr>
          <w:rFonts w:ascii="Arial" w:eastAsia="Arial" w:hAnsi="Arial" w:cs="Arial"/>
          <w:color w:val="000000"/>
        </w:rPr>
        <w:t xml:space="preserve"> de setembro </w:t>
      </w:r>
      <w:r w:rsidR="00C5373D">
        <w:rPr>
          <w:rFonts w:ascii="Arial" w:eastAsia="Arial" w:hAnsi="Arial" w:cs="Arial"/>
          <w:color w:val="000000"/>
        </w:rPr>
        <w:t xml:space="preserve">ao dia 08 de outubro, </w:t>
      </w:r>
      <w:r w:rsidR="00991007">
        <w:rPr>
          <w:rFonts w:ascii="Arial" w:eastAsia="Arial" w:hAnsi="Arial" w:cs="Arial"/>
          <w:color w:val="000000"/>
        </w:rPr>
        <w:t>até às 23:59h</w:t>
      </w:r>
      <w:r w:rsidR="00C5373D">
        <w:rPr>
          <w:rFonts w:ascii="Arial" w:eastAsia="Arial" w:hAnsi="Arial" w:cs="Arial"/>
          <w:color w:val="000000"/>
        </w:rPr>
        <w:t xml:space="preserve">.  O </w:t>
      </w:r>
      <w:r w:rsidR="00991007">
        <w:rPr>
          <w:rFonts w:ascii="Arial" w:eastAsia="Arial" w:hAnsi="Arial" w:cs="Arial"/>
          <w:color w:val="000000"/>
        </w:rPr>
        <w:t>formulário de inscrição se encontra neste link:</w:t>
      </w:r>
      <w:r w:rsidR="00F65EF9">
        <w:rPr>
          <w:rFonts w:ascii="Arial" w:eastAsia="Arial" w:hAnsi="Arial" w:cs="Arial"/>
          <w:color w:val="000000"/>
        </w:rPr>
        <w:t xml:space="preserve"> </w:t>
      </w:r>
      <w:hyperlink r:id="rId12" w:history="1">
        <w:r w:rsidR="00DB19E1" w:rsidRPr="00462A98">
          <w:rPr>
            <w:rStyle w:val="Hyperlink"/>
            <w:rFonts w:ascii="Arial" w:eastAsia="Arial" w:hAnsi="Arial" w:cs="Arial"/>
          </w:rPr>
          <w:t>https://docs.google.com/forms/d/13gtyJa6cZk5D_7Gj71CWAXZU69mRfga5sU-IRxs3OT0/edit?usp=sharing</w:t>
        </w:r>
      </w:hyperlink>
    </w:p>
    <w:p w14:paraId="2C6F9362" w14:textId="434FDC17" w:rsidR="00991007" w:rsidRDefault="00991007" w:rsidP="00D35610">
      <w:pPr>
        <w:pBdr>
          <w:top w:val="nil"/>
          <w:left w:val="nil"/>
          <w:bottom w:val="nil"/>
          <w:right w:val="nil"/>
          <w:between w:val="nil"/>
        </w:pBdr>
        <w:shd w:val="clear" w:color="auto" w:fill="FFFFFF"/>
        <w:spacing w:line="360" w:lineRule="auto"/>
        <w:ind w:firstLine="720"/>
        <w:jc w:val="both"/>
        <w:rPr>
          <w:rFonts w:ascii="Arial" w:eastAsia="Arial" w:hAnsi="Arial" w:cs="Arial"/>
          <w:color w:val="000000"/>
        </w:rPr>
      </w:pPr>
      <w:r>
        <w:rPr>
          <w:rFonts w:ascii="Arial" w:eastAsia="Arial" w:hAnsi="Arial" w:cs="Arial"/>
          <w:color w:val="000000"/>
        </w:rPr>
        <w:t xml:space="preserve">A lista dos </w:t>
      </w:r>
      <w:r w:rsidR="00046624">
        <w:rPr>
          <w:rFonts w:ascii="Arial" w:eastAsia="Arial" w:hAnsi="Arial" w:cs="Arial"/>
          <w:color w:val="000000"/>
        </w:rPr>
        <w:t xml:space="preserve">inscritos </w:t>
      </w:r>
      <w:r>
        <w:rPr>
          <w:rFonts w:ascii="Arial" w:eastAsia="Arial" w:hAnsi="Arial" w:cs="Arial"/>
          <w:color w:val="000000"/>
        </w:rPr>
        <w:t xml:space="preserve">será divulgada no dia </w:t>
      </w:r>
      <w:r w:rsidR="003803E6">
        <w:rPr>
          <w:rFonts w:ascii="Arial" w:eastAsia="Arial" w:hAnsi="Arial" w:cs="Arial"/>
          <w:color w:val="000000"/>
        </w:rPr>
        <w:t>10</w:t>
      </w:r>
      <w:r>
        <w:rPr>
          <w:rFonts w:ascii="Arial" w:eastAsia="Arial" w:hAnsi="Arial" w:cs="Arial"/>
          <w:color w:val="000000"/>
        </w:rPr>
        <w:t xml:space="preserve"> de </w:t>
      </w:r>
      <w:r w:rsidR="003803E6">
        <w:rPr>
          <w:rFonts w:ascii="Arial" w:eastAsia="Arial" w:hAnsi="Arial" w:cs="Arial"/>
          <w:color w:val="000000"/>
        </w:rPr>
        <w:t>outubro</w:t>
      </w:r>
      <w:r>
        <w:rPr>
          <w:rFonts w:ascii="Arial" w:eastAsia="Arial" w:hAnsi="Arial" w:cs="Arial"/>
          <w:color w:val="000000"/>
        </w:rPr>
        <w:t xml:space="preserve"> na página da </w:t>
      </w:r>
      <w:proofErr w:type="spellStart"/>
      <w:r>
        <w:rPr>
          <w:rFonts w:ascii="Arial" w:eastAsia="Arial" w:hAnsi="Arial" w:cs="Arial"/>
          <w:color w:val="000000"/>
        </w:rPr>
        <w:t>UFPel</w:t>
      </w:r>
      <w:proofErr w:type="spellEnd"/>
      <w:r>
        <w:rPr>
          <w:rFonts w:ascii="Arial" w:eastAsia="Arial" w:hAnsi="Arial" w:cs="Arial"/>
          <w:color w:val="000000"/>
        </w:rPr>
        <w:t xml:space="preserve">. </w:t>
      </w:r>
    </w:p>
    <w:p w14:paraId="4F75D790" w14:textId="77777777" w:rsidR="00991007" w:rsidRDefault="00991007" w:rsidP="00991007">
      <w:pPr>
        <w:spacing w:line="360" w:lineRule="auto"/>
        <w:rPr>
          <w:rFonts w:ascii="Arial" w:eastAsia="Arial" w:hAnsi="Arial" w:cs="Arial"/>
        </w:rPr>
      </w:pPr>
    </w:p>
    <w:p w14:paraId="76DB9BA8" w14:textId="77777777" w:rsidR="00991007" w:rsidRDefault="00991007" w:rsidP="00991007">
      <w:pPr>
        <w:pBdr>
          <w:top w:val="nil"/>
          <w:left w:val="nil"/>
          <w:bottom w:val="nil"/>
          <w:right w:val="nil"/>
          <w:between w:val="nil"/>
        </w:pBdr>
        <w:shd w:val="clear" w:color="auto" w:fill="FFFFFF"/>
        <w:spacing w:line="360" w:lineRule="auto"/>
        <w:jc w:val="both"/>
        <w:rPr>
          <w:rFonts w:ascii="Arial" w:eastAsia="Arial" w:hAnsi="Arial" w:cs="Arial"/>
          <w:color w:val="000000"/>
        </w:rPr>
      </w:pPr>
      <w:r>
        <w:rPr>
          <w:rFonts w:ascii="Arial" w:eastAsia="Arial" w:hAnsi="Arial" w:cs="Arial"/>
          <w:color w:val="000000"/>
        </w:rPr>
        <w:t>1- Nome da oficina: </w:t>
      </w:r>
      <w:proofErr w:type="spellStart"/>
      <w:r>
        <w:rPr>
          <w:rFonts w:ascii="Arial" w:eastAsia="Arial" w:hAnsi="Arial" w:cs="Arial"/>
          <w:b/>
          <w:color w:val="000000"/>
        </w:rPr>
        <w:t>Autorregulação</w:t>
      </w:r>
      <w:proofErr w:type="spellEnd"/>
      <w:r>
        <w:rPr>
          <w:rFonts w:ascii="Arial" w:eastAsia="Arial" w:hAnsi="Arial" w:cs="Arial"/>
          <w:b/>
          <w:color w:val="000000"/>
        </w:rPr>
        <w:t xml:space="preserve"> em prol da Leitura e Escrita</w:t>
      </w:r>
    </w:p>
    <w:p w14:paraId="61EF6EE5" w14:textId="77777777" w:rsidR="00991007" w:rsidRDefault="00991007" w:rsidP="00991007">
      <w:pPr>
        <w:pBdr>
          <w:top w:val="nil"/>
          <w:left w:val="nil"/>
          <w:bottom w:val="nil"/>
          <w:right w:val="nil"/>
          <w:between w:val="nil"/>
        </w:pBdr>
        <w:shd w:val="clear" w:color="auto" w:fill="FFFFFF"/>
        <w:spacing w:line="360" w:lineRule="auto"/>
        <w:jc w:val="both"/>
        <w:rPr>
          <w:rFonts w:ascii="Arial" w:eastAsia="Arial" w:hAnsi="Arial" w:cs="Arial"/>
          <w:color w:val="000000"/>
        </w:rPr>
      </w:pPr>
      <w:r w:rsidRPr="00324770">
        <w:rPr>
          <w:rFonts w:ascii="Arial" w:eastAsia="Arial" w:hAnsi="Arial" w:cs="Arial"/>
          <w:b/>
          <w:color w:val="000000"/>
        </w:rPr>
        <w:t>Responsáve</w:t>
      </w:r>
      <w:r>
        <w:rPr>
          <w:rFonts w:ascii="Arial" w:eastAsia="Arial" w:hAnsi="Arial" w:cs="Arial"/>
          <w:b/>
          <w:color w:val="000000"/>
        </w:rPr>
        <w:t>l</w:t>
      </w:r>
      <w:r w:rsidRPr="00324770">
        <w:rPr>
          <w:rFonts w:ascii="Arial" w:eastAsia="Arial" w:hAnsi="Arial" w:cs="Arial"/>
          <w:b/>
          <w:color w:val="000000"/>
        </w:rPr>
        <w:t>:</w:t>
      </w:r>
      <w:r>
        <w:rPr>
          <w:rFonts w:ascii="Arial" w:eastAsia="Arial" w:hAnsi="Arial" w:cs="Arial"/>
          <w:color w:val="000000"/>
        </w:rPr>
        <w:t xml:space="preserve"> Rejane Flor Machado </w:t>
      </w:r>
    </w:p>
    <w:p w14:paraId="397E3290" w14:textId="77777777" w:rsidR="00991007" w:rsidRDefault="00991007" w:rsidP="00991007">
      <w:pPr>
        <w:pBdr>
          <w:top w:val="nil"/>
          <w:left w:val="nil"/>
          <w:bottom w:val="nil"/>
          <w:right w:val="nil"/>
          <w:between w:val="nil"/>
        </w:pBdr>
        <w:shd w:val="clear" w:color="auto" w:fill="FFFFFF"/>
        <w:spacing w:line="360" w:lineRule="auto"/>
        <w:jc w:val="both"/>
        <w:rPr>
          <w:rFonts w:ascii="Arial" w:eastAsia="Arial" w:hAnsi="Arial" w:cs="Arial"/>
          <w:color w:val="000000"/>
        </w:rPr>
      </w:pPr>
      <w:r w:rsidRPr="00324770">
        <w:rPr>
          <w:rFonts w:ascii="Arial" w:eastAsia="Arial" w:hAnsi="Arial" w:cs="Arial"/>
          <w:b/>
          <w:color w:val="000000"/>
        </w:rPr>
        <w:t>Número de encontros:</w:t>
      </w:r>
      <w:r>
        <w:rPr>
          <w:rFonts w:ascii="Arial" w:eastAsia="Arial" w:hAnsi="Arial" w:cs="Arial"/>
          <w:color w:val="000000"/>
        </w:rPr>
        <w:t xml:space="preserve"> 1</w:t>
      </w:r>
    </w:p>
    <w:p w14:paraId="3966A351" w14:textId="77777777" w:rsidR="00991007" w:rsidRDefault="00991007" w:rsidP="00991007">
      <w:pPr>
        <w:pBdr>
          <w:top w:val="nil"/>
          <w:left w:val="nil"/>
          <w:bottom w:val="nil"/>
          <w:right w:val="nil"/>
          <w:between w:val="nil"/>
        </w:pBdr>
        <w:shd w:val="clear" w:color="auto" w:fill="FFFFFF"/>
        <w:spacing w:line="360" w:lineRule="auto"/>
        <w:jc w:val="both"/>
        <w:rPr>
          <w:rFonts w:ascii="Arial" w:eastAsia="Arial" w:hAnsi="Arial" w:cs="Arial"/>
          <w:color w:val="000000"/>
        </w:rPr>
      </w:pPr>
      <w:r w:rsidRPr="00324770">
        <w:rPr>
          <w:rFonts w:ascii="Arial" w:eastAsia="Arial" w:hAnsi="Arial" w:cs="Arial"/>
          <w:b/>
          <w:color w:val="000000"/>
        </w:rPr>
        <w:t>Ementa:</w:t>
      </w:r>
      <w:r w:rsidR="003B6FB7">
        <w:rPr>
          <w:rFonts w:ascii="Arial" w:eastAsia="Arial" w:hAnsi="Arial" w:cs="Arial"/>
          <w:color w:val="000000"/>
        </w:rPr>
        <w:t xml:space="preserve"> Realização de atividades prá</w:t>
      </w:r>
      <w:r>
        <w:rPr>
          <w:rFonts w:ascii="Arial" w:eastAsia="Arial" w:hAnsi="Arial" w:cs="Arial"/>
          <w:color w:val="000000"/>
        </w:rPr>
        <w:t xml:space="preserve">ticas em prol do desenvolvimento das habilidades da Leitura e da Escrita do estudante. Embasa-se o trabalho em diversas estratégias, ferramentas e teorias voltadas para a </w:t>
      </w:r>
      <w:proofErr w:type="spellStart"/>
      <w:r>
        <w:rPr>
          <w:rFonts w:ascii="Arial" w:eastAsia="Arial" w:hAnsi="Arial" w:cs="Arial"/>
          <w:color w:val="000000"/>
        </w:rPr>
        <w:t>autorregulação</w:t>
      </w:r>
      <w:proofErr w:type="spellEnd"/>
      <w:r>
        <w:rPr>
          <w:rFonts w:ascii="Arial" w:eastAsia="Arial" w:hAnsi="Arial" w:cs="Arial"/>
          <w:color w:val="000000"/>
        </w:rPr>
        <w:t xml:space="preserve"> da leitura e da escrita.</w:t>
      </w:r>
    </w:p>
    <w:p w14:paraId="31942E92" w14:textId="77777777" w:rsidR="00991007" w:rsidRDefault="00991007" w:rsidP="00991007">
      <w:pPr>
        <w:pStyle w:val="Heading1"/>
        <w:spacing w:before="0" w:line="360" w:lineRule="auto"/>
        <w:rPr>
          <w:rFonts w:ascii="Arial" w:eastAsia="Arial" w:hAnsi="Arial" w:cs="Arial"/>
          <w:color w:val="000000"/>
          <w:sz w:val="29"/>
          <w:szCs w:val="29"/>
        </w:rPr>
      </w:pPr>
      <w:r>
        <w:rPr>
          <w:color w:val="000000"/>
          <w:sz w:val="27"/>
          <w:szCs w:val="27"/>
        </w:rPr>
        <w:t>---------</w:t>
      </w:r>
    </w:p>
    <w:p w14:paraId="1CCB7035" w14:textId="77777777" w:rsidR="00991007" w:rsidRDefault="00991007" w:rsidP="00991007">
      <w:pPr>
        <w:pBdr>
          <w:top w:val="nil"/>
          <w:left w:val="nil"/>
          <w:bottom w:val="nil"/>
          <w:right w:val="nil"/>
          <w:between w:val="nil"/>
        </w:pBdr>
        <w:shd w:val="clear" w:color="auto" w:fill="FFFFFF"/>
        <w:spacing w:line="360" w:lineRule="auto"/>
        <w:jc w:val="both"/>
        <w:rPr>
          <w:rFonts w:ascii="Arial" w:eastAsia="Arial" w:hAnsi="Arial" w:cs="Arial"/>
          <w:color w:val="000000"/>
        </w:rPr>
      </w:pPr>
      <w:r>
        <w:rPr>
          <w:rFonts w:ascii="Arial" w:eastAsia="Arial" w:hAnsi="Arial" w:cs="Arial"/>
          <w:color w:val="000000"/>
        </w:rPr>
        <w:t>2- Nome da oficina – </w:t>
      </w:r>
      <w:r>
        <w:rPr>
          <w:rFonts w:ascii="Arial" w:eastAsia="Arial" w:hAnsi="Arial" w:cs="Arial"/>
          <w:b/>
          <w:color w:val="000000"/>
        </w:rPr>
        <w:t xml:space="preserve">Estratégias de </w:t>
      </w:r>
      <w:proofErr w:type="spellStart"/>
      <w:r>
        <w:rPr>
          <w:rFonts w:ascii="Arial" w:eastAsia="Arial" w:hAnsi="Arial" w:cs="Arial"/>
          <w:b/>
          <w:color w:val="000000"/>
        </w:rPr>
        <w:t>autorregulação</w:t>
      </w:r>
      <w:proofErr w:type="spellEnd"/>
      <w:r>
        <w:rPr>
          <w:rFonts w:ascii="Arial" w:eastAsia="Arial" w:hAnsi="Arial" w:cs="Arial"/>
          <w:b/>
          <w:color w:val="000000"/>
        </w:rPr>
        <w:t xml:space="preserve"> da aprendizagem</w:t>
      </w:r>
    </w:p>
    <w:p w14:paraId="439C5A93" w14:textId="77777777" w:rsidR="00991007" w:rsidRDefault="00991007" w:rsidP="00991007">
      <w:pPr>
        <w:pBdr>
          <w:top w:val="nil"/>
          <w:left w:val="nil"/>
          <w:bottom w:val="nil"/>
          <w:right w:val="nil"/>
          <w:between w:val="nil"/>
        </w:pBdr>
        <w:shd w:val="clear" w:color="auto" w:fill="FFFFFF"/>
        <w:spacing w:line="360" w:lineRule="auto"/>
        <w:jc w:val="both"/>
        <w:rPr>
          <w:rFonts w:ascii="Arial" w:eastAsia="Arial" w:hAnsi="Arial" w:cs="Arial"/>
          <w:color w:val="000000"/>
        </w:rPr>
      </w:pPr>
      <w:r w:rsidRPr="00324770">
        <w:rPr>
          <w:rFonts w:ascii="Arial" w:eastAsia="Arial" w:hAnsi="Arial" w:cs="Arial"/>
          <w:b/>
          <w:color w:val="000000"/>
        </w:rPr>
        <w:t>Responsáveis:</w:t>
      </w:r>
      <w:r>
        <w:rPr>
          <w:rFonts w:ascii="Arial" w:eastAsia="Arial" w:hAnsi="Arial" w:cs="Arial"/>
          <w:color w:val="000000"/>
        </w:rPr>
        <w:t xml:space="preserve"> Célia Artemisa Miranda e Amélia Rodrigues </w:t>
      </w:r>
      <w:proofErr w:type="spellStart"/>
      <w:r>
        <w:rPr>
          <w:rFonts w:ascii="Arial" w:eastAsia="Arial" w:hAnsi="Arial" w:cs="Arial"/>
          <w:color w:val="000000"/>
        </w:rPr>
        <w:t>Nonticuri</w:t>
      </w:r>
      <w:proofErr w:type="spellEnd"/>
    </w:p>
    <w:p w14:paraId="604B9184" w14:textId="77777777" w:rsidR="00991007" w:rsidRDefault="00991007" w:rsidP="00991007">
      <w:pPr>
        <w:pBdr>
          <w:top w:val="nil"/>
          <w:left w:val="nil"/>
          <w:bottom w:val="nil"/>
          <w:right w:val="nil"/>
          <w:between w:val="nil"/>
        </w:pBdr>
        <w:shd w:val="clear" w:color="auto" w:fill="FFFFFF"/>
        <w:spacing w:line="360" w:lineRule="auto"/>
        <w:jc w:val="both"/>
        <w:rPr>
          <w:rFonts w:ascii="Arial" w:eastAsia="Arial" w:hAnsi="Arial" w:cs="Arial"/>
          <w:color w:val="000000"/>
        </w:rPr>
      </w:pPr>
      <w:r>
        <w:rPr>
          <w:rFonts w:ascii="Arial" w:eastAsia="Arial" w:hAnsi="Arial" w:cs="Arial"/>
          <w:b/>
          <w:color w:val="000000"/>
        </w:rPr>
        <w:t>Número de encontros</w:t>
      </w:r>
      <w:r w:rsidRPr="00324770">
        <w:rPr>
          <w:rFonts w:ascii="Arial" w:eastAsia="Arial" w:hAnsi="Arial" w:cs="Arial"/>
          <w:b/>
          <w:color w:val="000000"/>
        </w:rPr>
        <w:t>:</w:t>
      </w:r>
      <w:r>
        <w:rPr>
          <w:rFonts w:ascii="Arial" w:eastAsia="Arial" w:hAnsi="Arial" w:cs="Arial"/>
          <w:color w:val="000000"/>
        </w:rPr>
        <w:t xml:space="preserve"> 1</w:t>
      </w:r>
    </w:p>
    <w:p w14:paraId="4E1A662B" w14:textId="77777777" w:rsidR="00991007" w:rsidRDefault="00991007" w:rsidP="00991007">
      <w:pPr>
        <w:pBdr>
          <w:top w:val="nil"/>
          <w:left w:val="nil"/>
          <w:bottom w:val="nil"/>
          <w:right w:val="nil"/>
          <w:between w:val="nil"/>
        </w:pBdr>
        <w:shd w:val="clear" w:color="auto" w:fill="FFFFFF"/>
        <w:spacing w:line="360" w:lineRule="auto"/>
        <w:jc w:val="both"/>
        <w:rPr>
          <w:rFonts w:ascii="Arial" w:eastAsia="Arial" w:hAnsi="Arial" w:cs="Arial"/>
          <w:color w:val="000000"/>
        </w:rPr>
      </w:pPr>
      <w:r w:rsidRPr="00324770">
        <w:rPr>
          <w:rFonts w:ascii="Arial" w:eastAsia="Arial" w:hAnsi="Arial" w:cs="Arial"/>
          <w:b/>
          <w:color w:val="000000"/>
        </w:rPr>
        <w:lastRenderedPageBreak/>
        <w:t>Ementa:</w:t>
      </w:r>
      <w:r>
        <w:rPr>
          <w:rFonts w:ascii="Arial" w:eastAsia="Arial" w:hAnsi="Arial" w:cs="Arial"/>
          <w:color w:val="000000"/>
        </w:rPr>
        <w:t xml:space="preserve"> O objetivo desta oficina consiste em conhecer o ciclo da </w:t>
      </w:r>
      <w:proofErr w:type="spellStart"/>
      <w:r>
        <w:rPr>
          <w:rFonts w:ascii="Arial" w:eastAsia="Arial" w:hAnsi="Arial" w:cs="Arial"/>
          <w:color w:val="000000"/>
        </w:rPr>
        <w:t>autorregulação</w:t>
      </w:r>
      <w:proofErr w:type="spellEnd"/>
      <w:r>
        <w:rPr>
          <w:rFonts w:ascii="Arial" w:eastAsia="Arial" w:hAnsi="Arial" w:cs="Arial"/>
          <w:color w:val="000000"/>
        </w:rPr>
        <w:t xml:space="preserve"> da aprendizagem e as estratégias correspondentes a cada fase; conhecer as características do estudante autorregulado, elaboração do plano de estudos; o que é, como ocorre, como enfrentar o fenômeno da procrastinação do estudo acadêmico; técnicas que estimulem a atenção e concentração, bem como a gestão dos fatores internos e externos que causam a distração.</w:t>
      </w:r>
    </w:p>
    <w:p w14:paraId="65CE6B11" w14:textId="77777777" w:rsidR="00991007" w:rsidRDefault="00991007" w:rsidP="00991007">
      <w:pPr>
        <w:pStyle w:val="Heading1"/>
        <w:spacing w:before="0" w:line="360" w:lineRule="auto"/>
        <w:rPr>
          <w:rFonts w:ascii="Arial" w:eastAsia="Arial" w:hAnsi="Arial" w:cs="Arial"/>
          <w:color w:val="000000"/>
        </w:rPr>
      </w:pPr>
      <w:r>
        <w:rPr>
          <w:color w:val="000000"/>
          <w:sz w:val="27"/>
          <w:szCs w:val="27"/>
        </w:rPr>
        <w:t>---------</w:t>
      </w:r>
    </w:p>
    <w:p w14:paraId="3AEE5726" w14:textId="77777777" w:rsidR="00991007" w:rsidRDefault="00991007" w:rsidP="00991007">
      <w:pPr>
        <w:spacing w:line="360" w:lineRule="auto"/>
        <w:jc w:val="both"/>
        <w:rPr>
          <w:rFonts w:ascii="Arial" w:eastAsia="Arial" w:hAnsi="Arial" w:cs="Arial"/>
          <w:b/>
        </w:rPr>
      </w:pPr>
      <w:r>
        <w:rPr>
          <w:rFonts w:ascii="Arial" w:eastAsia="Arial" w:hAnsi="Arial" w:cs="Arial"/>
        </w:rPr>
        <w:t>3- Nome da oficina: </w:t>
      </w:r>
      <w:r>
        <w:rPr>
          <w:rFonts w:ascii="Arial" w:eastAsia="Arial" w:hAnsi="Arial" w:cs="Arial"/>
          <w:b/>
        </w:rPr>
        <w:t>O estudante após o ingresso n</w:t>
      </w:r>
      <w:r w:rsidR="00CB45C5">
        <w:rPr>
          <w:rFonts w:ascii="Arial" w:eastAsia="Arial" w:hAnsi="Arial" w:cs="Arial"/>
          <w:b/>
        </w:rPr>
        <w:t xml:space="preserve">a universidade: reflexões e </w:t>
      </w:r>
      <w:proofErr w:type="spellStart"/>
      <w:r w:rsidR="00CB45C5">
        <w:rPr>
          <w:rFonts w:ascii="Arial" w:eastAsia="Arial" w:hAnsi="Arial" w:cs="Arial"/>
          <w:b/>
        </w:rPr>
        <w:t>tens</w:t>
      </w:r>
      <w:r>
        <w:rPr>
          <w:rFonts w:ascii="Arial" w:eastAsia="Arial" w:hAnsi="Arial" w:cs="Arial"/>
          <w:b/>
        </w:rPr>
        <w:t>ionamentos</w:t>
      </w:r>
      <w:proofErr w:type="spellEnd"/>
      <w:r w:rsidR="003B6FB7">
        <w:rPr>
          <w:rFonts w:ascii="Arial" w:eastAsia="Arial" w:hAnsi="Arial" w:cs="Arial"/>
          <w:b/>
        </w:rPr>
        <w:t xml:space="preserve">. </w:t>
      </w:r>
    </w:p>
    <w:p w14:paraId="64921CD4" w14:textId="77777777" w:rsidR="00991007" w:rsidRDefault="00991007" w:rsidP="00991007">
      <w:pPr>
        <w:pBdr>
          <w:top w:val="nil"/>
          <w:left w:val="nil"/>
          <w:bottom w:val="nil"/>
          <w:right w:val="nil"/>
          <w:between w:val="nil"/>
        </w:pBdr>
        <w:shd w:val="clear" w:color="auto" w:fill="FFFFFF"/>
        <w:spacing w:line="360" w:lineRule="auto"/>
        <w:jc w:val="both"/>
        <w:rPr>
          <w:rFonts w:ascii="Arial" w:eastAsia="Arial" w:hAnsi="Arial" w:cs="Arial"/>
          <w:color w:val="000000"/>
        </w:rPr>
      </w:pPr>
      <w:r w:rsidRPr="00324770">
        <w:rPr>
          <w:rFonts w:ascii="Arial" w:eastAsia="Arial" w:hAnsi="Arial" w:cs="Arial"/>
          <w:b/>
          <w:color w:val="000000"/>
        </w:rPr>
        <w:t>Responsáveis:</w:t>
      </w:r>
      <w:r>
        <w:rPr>
          <w:rFonts w:ascii="Arial" w:eastAsia="Arial" w:hAnsi="Arial" w:cs="Arial"/>
          <w:color w:val="000000"/>
        </w:rPr>
        <w:t xml:space="preserve"> Veridiana de Lima Gomes </w:t>
      </w:r>
      <w:proofErr w:type="spellStart"/>
      <w:r>
        <w:rPr>
          <w:rFonts w:ascii="Arial" w:eastAsia="Arial" w:hAnsi="Arial" w:cs="Arial"/>
          <w:color w:val="000000"/>
        </w:rPr>
        <w:t>Krüger</w:t>
      </w:r>
      <w:proofErr w:type="spellEnd"/>
      <w:r>
        <w:rPr>
          <w:rFonts w:ascii="Arial" w:eastAsia="Arial" w:hAnsi="Arial" w:cs="Arial"/>
          <w:color w:val="000000"/>
        </w:rPr>
        <w:t xml:space="preserve"> e Igor Mendes </w:t>
      </w:r>
      <w:proofErr w:type="spellStart"/>
      <w:r>
        <w:rPr>
          <w:rFonts w:ascii="Arial" w:eastAsia="Arial" w:hAnsi="Arial" w:cs="Arial"/>
          <w:color w:val="000000"/>
        </w:rPr>
        <w:t>Krüger</w:t>
      </w:r>
      <w:proofErr w:type="spellEnd"/>
    </w:p>
    <w:p w14:paraId="5468CA8E" w14:textId="77777777" w:rsidR="00991007" w:rsidRDefault="00991007" w:rsidP="00991007">
      <w:pPr>
        <w:pBdr>
          <w:top w:val="nil"/>
          <w:left w:val="nil"/>
          <w:bottom w:val="nil"/>
          <w:right w:val="nil"/>
          <w:between w:val="nil"/>
        </w:pBdr>
        <w:shd w:val="clear" w:color="auto" w:fill="FFFFFF"/>
        <w:spacing w:line="360" w:lineRule="auto"/>
        <w:jc w:val="both"/>
        <w:rPr>
          <w:rFonts w:ascii="Arial" w:eastAsia="Arial" w:hAnsi="Arial" w:cs="Arial"/>
          <w:color w:val="000000"/>
        </w:rPr>
      </w:pPr>
      <w:r>
        <w:rPr>
          <w:rFonts w:ascii="Arial" w:eastAsia="Arial" w:hAnsi="Arial" w:cs="Arial"/>
          <w:b/>
          <w:color w:val="000000"/>
        </w:rPr>
        <w:t>Número de encontros</w:t>
      </w:r>
      <w:r w:rsidRPr="00324770">
        <w:rPr>
          <w:rFonts w:ascii="Arial" w:eastAsia="Arial" w:hAnsi="Arial" w:cs="Arial"/>
          <w:b/>
          <w:color w:val="000000"/>
        </w:rPr>
        <w:t>:</w:t>
      </w:r>
      <w:r>
        <w:rPr>
          <w:rFonts w:ascii="Arial" w:eastAsia="Arial" w:hAnsi="Arial" w:cs="Arial"/>
          <w:color w:val="000000"/>
        </w:rPr>
        <w:t xml:space="preserve"> 1</w:t>
      </w:r>
    </w:p>
    <w:p w14:paraId="532F85BF" w14:textId="77777777" w:rsidR="00991007" w:rsidRDefault="00991007" w:rsidP="00991007">
      <w:pPr>
        <w:spacing w:line="360" w:lineRule="auto"/>
        <w:jc w:val="both"/>
        <w:rPr>
          <w:rFonts w:ascii="Arial" w:eastAsia="Arial" w:hAnsi="Arial" w:cs="Arial"/>
        </w:rPr>
      </w:pPr>
      <w:r>
        <w:rPr>
          <w:rFonts w:ascii="Arial" w:eastAsia="Arial" w:hAnsi="Arial" w:cs="Arial"/>
          <w:b/>
        </w:rPr>
        <w:t xml:space="preserve">Ementa: </w:t>
      </w:r>
      <w:r>
        <w:rPr>
          <w:rFonts w:ascii="Arial" w:eastAsia="Arial" w:hAnsi="Arial" w:cs="Arial"/>
        </w:rPr>
        <w:t xml:space="preserve">O ingresso à universidade representa um novo ciclo na vida </w:t>
      </w:r>
      <w:proofErr w:type="spellStart"/>
      <w:r>
        <w:rPr>
          <w:rFonts w:ascii="Arial" w:eastAsia="Arial" w:hAnsi="Arial" w:cs="Arial"/>
        </w:rPr>
        <w:t>d@s</w:t>
      </w:r>
      <w:proofErr w:type="spellEnd"/>
      <w:r>
        <w:rPr>
          <w:rFonts w:ascii="Arial" w:eastAsia="Arial" w:hAnsi="Arial" w:cs="Arial"/>
        </w:rPr>
        <w:t xml:space="preserve"> estudantes. Um novo contexto, novos vínculos sociais, novos desafios, novas responsabilidades... que, ao serem interpretados como obstáculos instransponíveis, paralisam e comprometem a permanência </w:t>
      </w:r>
      <w:proofErr w:type="spellStart"/>
      <w:r>
        <w:rPr>
          <w:rFonts w:ascii="Arial" w:eastAsia="Arial" w:hAnsi="Arial" w:cs="Arial"/>
        </w:rPr>
        <w:t>d@s</w:t>
      </w:r>
      <w:proofErr w:type="spellEnd"/>
      <w:r>
        <w:rPr>
          <w:rFonts w:ascii="Arial" w:eastAsia="Arial" w:hAnsi="Arial" w:cs="Arial"/>
        </w:rPr>
        <w:t xml:space="preserve"> </w:t>
      </w:r>
      <w:proofErr w:type="spellStart"/>
      <w:r>
        <w:rPr>
          <w:rFonts w:ascii="Arial" w:eastAsia="Arial" w:hAnsi="Arial" w:cs="Arial"/>
        </w:rPr>
        <w:t>acadêmic@s</w:t>
      </w:r>
      <w:proofErr w:type="spellEnd"/>
      <w:r>
        <w:rPr>
          <w:rFonts w:ascii="Arial" w:eastAsia="Arial" w:hAnsi="Arial" w:cs="Arial"/>
        </w:rPr>
        <w:t xml:space="preserve"> na instituição. Assim, convidamos @s estudantes a refletirem a respeito das dificuldades com que se deparam no ambiente acadêmico. Dessa forma, esta oficina visa promover um diálogo sobre as possibilidades de enfrentamento às dificuldades que se colocam na caminhada acadêmica, com a intenção de incentivar que @s </w:t>
      </w:r>
      <w:proofErr w:type="spellStart"/>
      <w:r>
        <w:rPr>
          <w:rFonts w:ascii="Arial" w:eastAsia="Arial" w:hAnsi="Arial" w:cs="Arial"/>
        </w:rPr>
        <w:t>universitári@s</w:t>
      </w:r>
      <w:proofErr w:type="spellEnd"/>
      <w:r>
        <w:rPr>
          <w:rFonts w:ascii="Arial" w:eastAsia="Arial" w:hAnsi="Arial" w:cs="Arial"/>
        </w:rPr>
        <w:t xml:space="preserve"> tornem-se </w:t>
      </w:r>
      <w:r>
        <w:rPr>
          <w:rFonts w:ascii="Arial" w:eastAsia="Arial" w:hAnsi="Arial" w:cs="Arial"/>
          <w:i/>
        </w:rPr>
        <w:t>agentes</w:t>
      </w:r>
      <w:r>
        <w:rPr>
          <w:rFonts w:ascii="Arial" w:eastAsia="Arial" w:hAnsi="Arial" w:cs="Arial"/>
        </w:rPr>
        <w:t xml:space="preserve"> dos seus percursos formativos. </w:t>
      </w:r>
    </w:p>
    <w:p w14:paraId="612ADA42" w14:textId="77777777" w:rsidR="00991007" w:rsidRPr="0033270F" w:rsidRDefault="00991007" w:rsidP="00991007">
      <w:pPr>
        <w:spacing w:line="360" w:lineRule="auto"/>
        <w:rPr>
          <w:rFonts w:ascii="Arial" w:eastAsia="Arial" w:hAnsi="Arial" w:cs="Arial"/>
          <w:b/>
        </w:rPr>
      </w:pPr>
      <w:r w:rsidRPr="0033270F">
        <w:rPr>
          <w:rFonts w:ascii="Arial" w:eastAsia="Arial" w:hAnsi="Arial" w:cs="Arial"/>
          <w:b/>
        </w:rPr>
        <w:t>--------------</w:t>
      </w:r>
    </w:p>
    <w:p w14:paraId="44040911" w14:textId="77777777" w:rsidR="00083C64" w:rsidRDefault="00083C64">
      <w:pPr>
        <w:spacing w:line="360" w:lineRule="auto"/>
        <w:rPr>
          <w:rFonts w:ascii="Arial" w:eastAsia="Arial" w:hAnsi="Arial" w:cs="Arial"/>
          <w:b/>
        </w:rPr>
      </w:pPr>
    </w:p>
    <w:p w14:paraId="69DCAB03" w14:textId="023C195E" w:rsidR="00083C64" w:rsidRDefault="00F47B30">
      <w:pPr>
        <w:spacing w:line="360" w:lineRule="auto"/>
        <w:rPr>
          <w:rFonts w:ascii="Arial" w:eastAsia="Arial" w:hAnsi="Arial" w:cs="Arial"/>
        </w:rPr>
      </w:pPr>
      <w:r>
        <w:rPr>
          <w:rFonts w:ascii="Calibri" w:eastAsia="Calibri" w:hAnsi="Calibri" w:cs="Calibri"/>
          <w:b/>
        </w:rPr>
        <w:t xml:space="preserve">Serão disponibilizados certificados </w:t>
      </w:r>
      <w:r w:rsidRPr="001C68FF">
        <w:rPr>
          <w:rFonts w:ascii="Calibri" w:eastAsia="Calibri" w:hAnsi="Calibri" w:cs="Calibri"/>
          <w:b/>
          <w:color w:val="000000" w:themeColor="text1"/>
        </w:rPr>
        <w:t xml:space="preserve">aos </w:t>
      </w:r>
      <w:r w:rsidR="00C27F61" w:rsidRPr="001C68FF">
        <w:rPr>
          <w:rFonts w:ascii="Calibri" w:eastAsia="Calibri" w:hAnsi="Calibri" w:cs="Calibri"/>
          <w:b/>
          <w:color w:val="000000" w:themeColor="text1"/>
        </w:rPr>
        <w:t>alunos</w:t>
      </w:r>
      <w:r w:rsidR="00C27F61">
        <w:rPr>
          <w:rFonts w:ascii="Calibri" w:eastAsia="Calibri" w:hAnsi="Calibri" w:cs="Calibri"/>
          <w:b/>
        </w:rPr>
        <w:t xml:space="preserve"> </w:t>
      </w:r>
      <w:r>
        <w:rPr>
          <w:rFonts w:ascii="Calibri" w:eastAsia="Calibri" w:hAnsi="Calibri" w:cs="Calibri"/>
          <w:b/>
        </w:rPr>
        <w:t xml:space="preserve">participantes com 75% de frequência via Cobalto. </w:t>
      </w:r>
    </w:p>
    <w:p w14:paraId="51998A20" w14:textId="77777777" w:rsidR="00083C64" w:rsidRDefault="00083C64">
      <w:pPr>
        <w:rPr>
          <w:rFonts w:ascii="Arial" w:eastAsia="Arial" w:hAnsi="Arial" w:cs="Arial"/>
        </w:rPr>
      </w:pPr>
    </w:p>
    <w:p w14:paraId="0A54C705" w14:textId="77777777" w:rsidR="00083C64" w:rsidRDefault="00F47B30" w:rsidP="009C11BE">
      <w:pPr>
        <w:pBdr>
          <w:top w:val="nil"/>
          <w:left w:val="nil"/>
          <w:bottom w:val="nil"/>
          <w:right w:val="nil"/>
          <w:between w:val="nil"/>
        </w:pBdr>
        <w:shd w:val="clear" w:color="auto" w:fill="FFFFFF"/>
        <w:jc w:val="center"/>
        <w:rPr>
          <w:rFonts w:ascii="Arial" w:eastAsia="Arial" w:hAnsi="Arial" w:cs="Arial"/>
          <w:color w:val="000000"/>
        </w:rPr>
      </w:pPr>
      <w:r>
        <w:rPr>
          <w:rFonts w:ascii="Arial" w:eastAsia="Arial" w:hAnsi="Arial" w:cs="Arial"/>
          <w:color w:val="000000"/>
        </w:rPr>
        <w:t xml:space="preserve">Dra. Lourdes Maria </w:t>
      </w:r>
      <w:proofErr w:type="spellStart"/>
      <w:r>
        <w:rPr>
          <w:rFonts w:ascii="Arial" w:eastAsia="Arial" w:hAnsi="Arial" w:cs="Arial"/>
          <w:color w:val="000000"/>
        </w:rPr>
        <w:t>Bragagnolo</w:t>
      </w:r>
      <w:proofErr w:type="spellEnd"/>
      <w:r>
        <w:rPr>
          <w:rFonts w:ascii="Arial" w:eastAsia="Arial" w:hAnsi="Arial" w:cs="Arial"/>
          <w:color w:val="000000"/>
        </w:rPr>
        <w:t xml:space="preserve"> Frison</w:t>
      </w:r>
    </w:p>
    <w:p w14:paraId="7163B2AD" w14:textId="77777777" w:rsidR="009C11BE" w:rsidRDefault="009C11BE" w:rsidP="009C11BE">
      <w:pPr>
        <w:pBdr>
          <w:top w:val="nil"/>
          <w:left w:val="nil"/>
          <w:bottom w:val="nil"/>
          <w:right w:val="nil"/>
          <w:between w:val="nil"/>
        </w:pBdr>
        <w:shd w:val="clear" w:color="auto" w:fill="FFFFFF"/>
        <w:spacing w:before="75" w:after="150"/>
        <w:jc w:val="center"/>
        <w:rPr>
          <w:rFonts w:ascii="Arial" w:eastAsia="Arial" w:hAnsi="Arial" w:cs="Arial"/>
          <w:color w:val="000000"/>
        </w:rPr>
      </w:pPr>
      <w:r>
        <w:rPr>
          <w:rFonts w:ascii="Arial" w:eastAsia="Arial" w:hAnsi="Arial" w:cs="Arial"/>
          <w:color w:val="000000"/>
        </w:rPr>
        <w:t>Coordenadora</w:t>
      </w:r>
    </w:p>
    <w:p w14:paraId="18CA88F7" w14:textId="77777777" w:rsidR="009C11BE" w:rsidRDefault="009C11BE" w:rsidP="009C11BE">
      <w:pPr>
        <w:pBdr>
          <w:top w:val="nil"/>
          <w:left w:val="nil"/>
          <w:bottom w:val="nil"/>
          <w:right w:val="nil"/>
          <w:between w:val="nil"/>
        </w:pBdr>
        <w:shd w:val="clear" w:color="auto" w:fill="FFFFFF"/>
        <w:jc w:val="center"/>
        <w:rPr>
          <w:rFonts w:ascii="Arial" w:eastAsia="Arial" w:hAnsi="Arial" w:cs="Arial"/>
          <w:b/>
          <w:color w:val="000000"/>
        </w:rPr>
      </w:pPr>
      <w:r>
        <w:rPr>
          <w:rFonts w:ascii="Arial" w:eastAsia="Arial" w:hAnsi="Arial" w:cs="Arial"/>
          <w:b/>
          <w:color w:val="000000"/>
        </w:rPr>
        <w:t>GEPAAR/PPGE/FAE</w:t>
      </w:r>
    </w:p>
    <w:p w14:paraId="2CF537C9" w14:textId="77777777" w:rsidR="009C11BE" w:rsidRPr="009C11BE" w:rsidRDefault="009C11BE" w:rsidP="009C11BE">
      <w:pPr>
        <w:pBdr>
          <w:top w:val="nil"/>
          <w:left w:val="nil"/>
          <w:bottom w:val="nil"/>
          <w:right w:val="nil"/>
          <w:between w:val="nil"/>
        </w:pBdr>
        <w:shd w:val="clear" w:color="auto" w:fill="FFFFFF"/>
        <w:jc w:val="center"/>
        <w:rPr>
          <w:rFonts w:ascii="Arial" w:eastAsia="Arial" w:hAnsi="Arial" w:cs="Arial"/>
          <w:b/>
          <w:color w:val="000000"/>
        </w:rPr>
      </w:pPr>
      <w:bookmarkStart w:id="2" w:name="_GoBack"/>
      <w:bookmarkEnd w:id="2"/>
    </w:p>
    <w:p w14:paraId="5669DB81" w14:textId="77777777" w:rsidR="00083C64" w:rsidRDefault="00083C64">
      <w:pPr>
        <w:rPr>
          <w:rFonts w:ascii="Arial" w:eastAsia="Arial" w:hAnsi="Arial" w:cs="Arial"/>
        </w:rPr>
      </w:pPr>
    </w:p>
    <w:sectPr w:rsidR="00083C64" w:rsidSect="00007421">
      <w:pgSz w:w="11900" w:h="16840"/>
      <w:pgMar w:top="567" w:right="1134" w:bottom="1134" w:left="1531" w:header="709" w:footer="709"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3A033" w14:textId="77777777" w:rsidR="0017477F" w:rsidRDefault="0017477F" w:rsidP="00991007">
      <w:r>
        <w:separator/>
      </w:r>
    </w:p>
  </w:endnote>
  <w:endnote w:type="continuationSeparator" w:id="0">
    <w:p w14:paraId="4F207238" w14:textId="77777777" w:rsidR="0017477F" w:rsidRDefault="0017477F" w:rsidP="00991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altName w:val="Times Roman"/>
    <w:panose1 w:val="000000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22F46" w14:textId="77777777" w:rsidR="0017477F" w:rsidRDefault="0017477F" w:rsidP="00991007">
      <w:r>
        <w:separator/>
      </w:r>
    </w:p>
  </w:footnote>
  <w:footnote w:type="continuationSeparator" w:id="0">
    <w:p w14:paraId="517D8DA8" w14:textId="77777777" w:rsidR="0017477F" w:rsidRDefault="0017477F" w:rsidP="009910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B4E32"/>
    <w:multiLevelType w:val="multilevel"/>
    <w:tmpl w:val="181C52F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C64"/>
    <w:rsid w:val="00007421"/>
    <w:rsid w:val="00046624"/>
    <w:rsid w:val="0007469E"/>
    <w:rsid w:val="00083C64"/>
    <w:rsid w:val="001744AF"/>
    <w:rsid w:val="0017477F"/>
    <w:rsid w:val="001B036C"/>
    <w:rsid w:val="001C68FF"/>
    <w:rsid w:val="00323B69"/>
    <w:rsid w:val="003266B2"/>
    <w:rsid w:val="003803E6"/>
    <w:rsid w:val="003B6FB7"/>
    <w:rsid w:val="00765B9E"/>
    <w:rsid w:val="00787049"/>
    <w:rsid w:val="007A4AA5"/>
    <w:rsid w:val="007B3596"/>
    <w:rsid w:val="007F6E89"/>
    <w:rsid w:val="00801308"/>
    <w:rsid w:val="00991007"/>
    <w:rsid w:val="00992680"/>
    <w:rsid w:val="009C11BE"/>
    <w:rsid w:val="00AE79EC"/>
    <w:rsid w:val="00B12924"/>
    <w:rsid w:val="00C27F61"/>
    <w:rsid w:val="00C5373D"/>
    <w:rsid w:val="00CB45C5"/>
    <w:rsid w:val="00D35610"/>
    <w:rsid w:val="00D974FE"/>
    <w:rsid w:val="00DB19E1"/>
    <w:rsid w:val="00E7140D"/>
    <w:rsid w:val="00F47B30"/>
    <w:rsid w:val="00F65EF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FD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45A8A"/>
      <w:sz w:val="32"/>
      <w:szCs w:val="32"/>
    </w:rPr>
  </w:style>
  <w:style w:type="paragraph" w:styleId="Heading2">
    <w:name w:val="heading 2"/>
    <w:basedOn w:val="Normal"/>
    <w:next w:val="Normal"/>
    <w:pPr>
      <w:spacing w:before="100" w:after="100"/>
      <w:outlineLvl w:val="1"/>
    </w:pPr>
    <w:rPr>
      <w:rFonts w:ascii="Times" w:eastAsia="Times" w:hAnsi="Times" w:cs="Times"/>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91007"/>
    <w:pPr>
      <w:tabs>
        <w:tab w:val="center" w:pos="4252"/>
        <w:tab w:val="right" w:pos="8504"/>
      </w:tabs>
    </w:pPr>
  </w:style>
  <w:style w:type="character" w:customStyle="1" w:styleId="HeaderChar">
    <w:name w:val="Header Char"/>
    <w:basedOn w:val="DefaultParagraphFont"/>
    <w:link w:val="Header"/>
    <w:uiPriority w:val="99"/>
    <w:rsid w:val="00991007"/>
  </w:style>
  <w:style w:type="paragraph" w:styleId="Footer">
    <w:name w:val="footer"/>
    <w:basedOn w:val="Normal"/>
    <w:link w:val="FooterChar"/>
    <w:uiPriority w:val="99"/>
    <w:unhideWhenUsed/>
    <w:rsid w:val="00991007"/>
    <w:pPr>
      <w:tabs>
        <w:tab w:val="center" w:pos="4252"/>
        <w:tab w:val="right" w:pos="8504"/>
      </w:tabs>
    </w:pPr>
  </w:style>
  <w:style w:type="character" w:customStyle="1" w:styleId="FooterChar">
    <w:name w:val="Footer Char"/>
    <w:basedOn w:val="DefaultParagraphFont"/>
    <w:link w:val="Footer"/>
    <w:uiPriority w:val="99"/>
    <w:rsid w:val="00991007"/>
  </w:style>
  <w:style w:type="character" w:styleId="Hyperlink">
    <w:name w:val="Hyperlink"/>
    <w:basedOn w:val="DefaultParagraphFont"/>
    <w:uiPriority w:val="99"/>
    <w:unhideWhenUsed/>
    <w:rsid w:val="00F65EF9"/>
    <w:rPr>
      <w:color w:val="0000FF" w:themeColor="hyperlink"/>
      <w:u w:val="single"/>
    </w:rPr>
  </w:style>
  <w:style w:type="character" w:styleId="FollowedHyperlink">
    <w:name w:val="FollowedHyperlink"/>
    <w:basedOn w:val="DefaultParagraphFont"/>
    <w:uiPriority w:val="99"/>
    <w:semiHidden/>
    <w:unhideWhenUsed/>
    <w:rsid w:val="003803E6"/>
    <w:rPr>
      <w:color w:val="800080" w:themeColor="followedHyperlink"/>
      <w:u w:val="single"/>
    </w:rPr>
  </w:style>
  <w:style w:type="paragraph" w:styleId="BalloonText">
    <w:name w:val="Balloon Text"/>
    <w:basedOn w:val="Normal"/>
    <w:link w:val="BalloonTextChar"/>
    <w:uiPriority w:val="99"/>
    <w:semiHidden/>
    <w:unhideWhenUsed/>
    <w:rsid w:val="009C11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1B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45A8A"/>
      <w:sz w:val="32"/>
      <w:szCs w:val="32"/>
    </w:rPr>
  </w:style>
  <w:style w:type="paragraph" w:styleId="Heading2">
    <w:name w:val="heading 2"/>
    <w:basedOn w:val="Normal"/>
    <w:next w:val="Normal"/>
    <w:pPr>
      <w:spacing w:before="100" w:after="100"/>
      <w:outlineLvl w:val="1"/>
    </w:pPr>
    <w:rPr>
      <w:rFonts w:ascii="Times" w:eastAsia="Times" w:hAnsi="Times" w:cs="Times"/>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91007"/>
    <w:pPr>
      <w:tabs>
        <w:tab w:val="center" w:pos="4252"/>
        <w:tab w:val="right" w:pos="8504"/>
      </w:tabs>
    </w:pPr>
  </w:style>
  <w:style w:type="character" w:customStyle="1" w:styleId="HeaderChar">
    <w:name w:val="Header Char"/>
    <w:basedOn w:val="DefaultParagraphFont"/>
    <w:link w:val="Header"/>
    <w:uiPriority w:val="99"/>
    <w:rsid w:val="00991007"/>
  </w:style>
  <w:style w:type="paragraph" w:styleId="Footer">
    <w:name w:val="footer"/>
    <w:basedOn w:val="Normal"/>
    <w:link w:val="FooterChar"/>
    <w:uiPriority w:val="99"/>
    <w:unhideWhenUsed/>
    <w:rsid w:val="00991007"/>
    <w:pPr>
      <w:tabs>
        <w:tab w:val="center" w:pos="4252"/>
        <w:tab w:val="right" w:pos="8504"/>
      </w:tabs>
    </w:pPr>
  </w:style>
  <w:style w:type="character" w:customStyle="1" w:styleId="FooterChar">
    <w:name w:val="Footer Char"/>
    <w:basedOn w:val="DefaultParagraphFont"/>
    <w:link w:val="Footer"/>
    <w:uiPriority w:val="99"/>
    <w:rsid w:val="00991007"/>
  </w:style>
  <w:style w:type="character" w:styleId="Hyperlink">
    <w:name w:val="Hyperlink"/>
    <w:basedOn w:val="DefaultParagraphFont"/>
    <w:uiPriority w:val="99"/>
    <w:unhideWhenUsed/>
    <w:rsid w:val="00F65EF9"/>
    <w:rPr>
      <w:color w:val="0000FF" w:themeColor="hyperlink"/>
      <w:u w:val="single"/>
    </w:rPr>
  </w:style>
  <w:style w:type="character" w:styleId="FollowedHyperlink">
    <w:name w:val="FollowedHyperlink"/>
    <w:basedOn w:val="DefaultParagraphFont"/>
    <w:uiPriority w:val="99"/>
    <w:semiHidden/>
    <w:unhideWhenUsed/>
    <w:rsid w:val="003803E6"/>
    <w:rPr>
      <w:color w:val="800080" w:themeColor="followedHyperlink"/>
      <w:u w:val="single"/>
    </w:rPr>
  </w:style>
  <w:style w:type="paragraph" w:styleId="BalloonText">
    <w:name w:val="Balloon Text"/>
    <w:basedOn w:val="Normal"/>
    <w:link w:val="BalloonTextChar"/>
    <w:uiPriority w:val="99"/>
    <w:semiHidden/>
    <w:unhideWhenUsed/>
    <w:rsid w:val="009C11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1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s://docs.google.com/forms/d/13gtyJa6cZk5D_7Gj71CWAXZU69mRfga5sU-IRxs3OT0/edit?usp=sharin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432</Words>
  <Characters>2469</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Célia</dc:creator>
  <cp:lastModifiedBy>= =</cp:lastModifiedBy>
  <cp:revision>11</cp:revision>
  <dcterms:created xsi:type="dcterms:W3CDTF">2018-09-28T18:03:00Z</dcterms:created>
  <dcterms:modified xsi:type="dcterms:W3CDTF">2018-09-28T21:01:00Z</dcterms:modified>
</cp:coreProperties>
</file>