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5FC0E" w14:textId="77777777" w:rsidR="0037759F" w:rsidRPr="00DD7BB7" w:rsidRDefault="0037759F" w:rsidP="0037759F">
      <w:pPr>
        <w:spacing w:after="0"/>
        <w:jc w:val="center"/>
        <w:rPr>
          <w:rFonts w:ascii="Arial" w:hAnsi="Arial" w:cs="Arial"/>
          <w:b/>
          <w:bCs/>
          <w:sz w:val="28"/>
          <w:szCs w:val="28"/>
        </w:rPr>
      </w:pPr>
      <w:r w:rsidRPr="00DD7BB7">
        <w:rPr>
          <w:rFonts w:ascii="Arial" w:hAnsi="Arial" w:cs="Arial"/>
          <w:b/>
          <w:bCs/>
          <w:sz w:val="28"/>
          <w:szCs w:val="28"/>
        </w:rPr>
        <w:t>Team Gr</w:t>
      </w:r>
      <w:r w:rsidR="00EF0515" w:rsidRPr="00DD7BB7">
        <w:rPr>
          <w:rFonts w:ascii="Arial" w:hAnsi="Arial" w:cs="Arial"/>
          <w:b/>
          <w:bCs/>
          <w:sz w:val="28"/>
          <w:szCs w:val="28"/>
        </w:rPr>
        <w:t>ant</w:t>
      </w:r>
      <w:r w:rsidRPr="00DD7BB7">
        <w:rPr>
          <w:rFonts w:ascii="Arial" w:hAnsi="Arial" w:cs="Arial"/>
          <w:b/>
          <w:bCs/>
          <w:sz w:val="28"/>
          <w:szCs w:val="28"/>
        </w:rPr>
        <w:t xml:space="preserve">: Canada-Latin </w:t>
      </w:r>
      <w:r w:rsidR="00AD52F7" w:rsidRPr="00DD7BB7">
        <w:rPr>
          <w:rFonts w:ascii="Arial" w:hAnsi="Arial" w:cs="Arial"/>
          <w:b/>
          <w:bCs/>
          <w:sz w:val="28"/>
          <w:szCs w:val="28"/>
        </w:rPr>
        <w:t>America-Caribbean</w:t>
      </w:r>
      <w:r w:rsidRPr="00DD7BB7">
        <w:rPr>
          <w:rFonts w:ascii="Arial" w:hAnsi="Arial" w:cs="Arial"/>
          <w:b/>
          <w:bCs/>
          <w:sz w:val="28"/>
          <w:szCs w:val="28"/>
        </w:rPr>
        <w:t xml:space="preserve"> Zika Virus Program</w:t>
      </w:r>
    </w:p>
    <w:p w14:paraId="13335724" w14:textId="77777777" w:rsidR="00F05436" w:rsidRPr="008900C1" w:rsidRDefault="00F05436" w:rsidP="002916B7">
      <w:pPr>
        <w:spacing w:after="0"/>
        <w:rPr>
          <w:rFonts w:ascii="Arial" w:hAnsi="Arial" w:cs="Arial"/>
          <w:b/>
          <w:bCs/>
          <w:sz w:val="20"/>
        </w:rPr>
      </w:pPr>
    </w:p>
    <w:p w14:paraId="33A2C071" w14:textId="77777777" w:rsidR="00F05436" w:rsidRPr="008900C1" w:rsidRDefault="00F05436" w:rsidP="00F05436">
      <w:pPr>
        <w:spacing w:after="0"/>
        <w:jc w:val="center"/>
        <w:rPr>
          <w:rFonts w:ascii="Arial" w:hAnsi="Arial" w:cs="Arial"/>
          <w:b/>
          <w:bCs/>
          <w:i/>
          <w:color w:val="FF0000"/>
          <w:sz w:val="20"/>
        </w:rPr>
      </w:pPr>
      <w:r w:rsidRPr="008900C1">
        <w:rPr>
          <w:rFonts w:ascii="Arial" w:hAnsi="Arial" w:cs="Arial"/>
          <w:b/>
          <w:bCs/>
          <w:i/>
          <w:color w:val="FF0000"/>
          <w:sz w:val="20"/>
        </w:rPr>
        <w:t xml:space="preserve">The following is a summary of the funding opportunity. Please refer to the funding opportunity </w:t>
      </w:r>
      <w:hyperlink r:id="rId5" w:history="1">
        <w:r w:rsidRPr="008900C1">
          <w:rPr>
            <w:rStyle w:val="Hyperlink"/>
            <w:rFonts w:ascii="Arial" w:hAnsi="Arial" w:cs="Arial"/>
            <w:b/>
            <w:bCs/>
            <w:i/>
            <w:sz w:val="20"/>
          </w:rPr>
          <w:t>web</w:t>
        </w:r>
        <w:bookmarkStart w:id="0" w:name="_GoBack"/>
        <w:bookmarkEnd w:id="0"/>
        <w:r w:rsidRPr="008900C1">
          <w:rPr>
            <w:rStyle w:val="Hyperlink"/>
            <w:rFonts w:ascii="Arial" w:hAnsi="Arial" w:cs="Arial"/>
            <w:b/>
            <w:bCs/>
            <w:i/>
            <w:sz w:val="20"/>
          </w:rPr>
          <w:t>site</w:t>
        </w:r>
      </w:hyperlink>
      <w:r w:rsidRPr="008900C1">
        <w:rPr>
          <w:rFonts w:ascii="Arial" w:hAnsi="Arial" w:cs="Arial"/>
          <w:b/>
          <w:bCs/>
          <w:i/>
          <w:color w:val="FF0000"/>
          <w:sz w:val="20"/>
        </w:rPr>
        <w:t xml:space="preserve"> for the full description.</w:t>
      </w:r>
    </w:p>
    <w:p w14:paraId="05BD8A05" w14:textId="77777777" w:rsidR="00F05436" w:rsidRPr="008900C1" w:rsidRDefault="00F05436" w:rsidP="002916B7">
      <w:pPr>
        <w:spacing w:after="0"/>
        <w:rPr>
          <w:rFonts w:ascii="Arial" w:hAnsi="Arial" w:cs="Arial"/>
          <w:b/>
          <w:bCs/>
          <w:sz w:val="20"/>
        </w:rPr>
      </w:pPr>
    </w:p>
    <w:p w14:paraId="5364828F" w14:textId="77777777" w:rsidR="0037759F" w:rsidRPr="00F05436" w:rsidRDefault="00F05436" w:rsidP="002916B7">
      <w:pPr>
        <w:spacing w:after="0"/>
        <w:rPr>
          <w:rFonts w:ascii="Arial" w:hAnsi="Arial" w:cs="Arial"/>
          <w:b/>
          <w:bCs/>
          <w:szCs w:val="24"/>
        </w:rPr>
      </w:pPr>
      <w:r w:rsidRPr="00F05436">
        <w:rPr>
          <w:rFonts w:ascii="Arial" w:hAnsi="Arial" w:cs="Arial"/>
          <w:b/>
          <w:bCs/>
          <w:szCs w:val="24"/>
        </w:rPr>
        <w:t>Summary</w:t>
      </w:r>
    </w:p>
    <w:p w14:paraId="51F19040" w14:textId="77777777" w:rsidR="00611DE2" w:rsidRPr="00633070" w:rsidRDefault="00611DE2" w:rsidP="002916B7">
      <w:pPr>
        <w:spacing w:after="0"/>
        <w:rPr>
          <w:rFonts w:ascii="Arial" w:hAnsi="Arial" w:cs="Arial"/>
          <w:sz w:val="22"/>
          <w:szCs w:val="22"/>
        </w:rPr>
      </w:pPr>
      <w:r w:rsidRPr="00633070">
        <w:rPr>
          <w:rFonts w:ascii="Arial" w:hAnsi="Arial" w:cs="Arial"/>
          <w:sz w:val="22"/>
          <w:szCs w:val="22"/>
          <w:lang w:val="en-CA" w:eastAsia="en-US"/>
        </w:rPr>
        <w:t>This funding opportunity on Zika virus is in response to the virus outbreak in the Americas</w:t>
      </w:r>
      <w:r w:rsidRPr="00633070">
        <w:rPr>
          <w:rFonts w:ascii="Arial" w:eastAsiaTheme="minorHAnsi" w:hAnsi="Arial" w:cs="Arial"/>
          <w:sz w:val="22"/>
          <w:szCs w:val="22"/>
          <w:lang w:eastAsia="en-US"/>
        </w:rPr>
        <w:t xml:space="preserve"> and the Caribbean</w:t>
      </w:r>
      <w:r w:rsidRPr="00633070">
        <w:rPr>
          <w:rFonts w:ascii="Arial" w:hAnsi="Arial" w:cs="Arial"/>
          <w:sz w:val="22"/>
          <w:szCs w:val="22"/>
          <w:lang w:val="en-CA" w:eastAsia="en-US"/>
        </w:rPr>
        <w:t xml:space="preserve"> and to the health threat it represents for the affected populations.</w:t>
      </w:r>
      <w:r w:rsidRPr="00633070">
        <w:rPr>
          <w:rFonts w:ascii="Arial" w:hAnsi="Arial" w:cs="Arial"/>
          <w:sz w:val="22"/>
          <w:szCs w:val="22"/>
          <w:lang w:eastAsia="en-US"/>
        </w:rPr>
        <w:t xml:space="preserve"> CIHR and the International Development Research Centre (</w:t>
      </w:r>
      <w:hyperlink r:id="rId6" w:history="1">
        <w:r w:rsidRPr="00A840C5">
          <w:rPr>
            <w:rStyle w:val="Hyperlink"/>
            <w:rFonts w:ascii="Arial" w:hAnsi="Arial" w:cs="Arial"/>
            <w:sz w:val="22"/>
            <w:szCs w:val="22"/>
            <w:lang w:eastAsia="en-US"/>
          </w:rPr>
          <w:t>IDRC</w:t>
        </w:r>
      </w:hyperlink>
      <w:r w:rsidRPr="00633070">
        <w:rPr>
          <w:rFonts w:ascii="Arial" w:hAnsi="Arial" w:cs="Arial"/>
          <w:sz w:val="22"/>
          <w:szCs w:val="22"/>
          <w:lang w:eastAsia="en-US"/>
        </w:rPr>
        <w:t>), working with parameters set out by members of the Global Research Collaboration for Infectious Disease Preparedness</w:t>
      </w:r>
      <w:r w:rsidRPr="00633070" w:rsidDel="00AB1982">
        <w:rPr>
          <w:rFonts w:ascii="Arial" w:hAnsi="Arial" w:cs="Arial"/>
          <w:sz w:val="22"/>
          <w:szCs w:val="22"/>
          <w:lang w:eastAsia="en-US"/>
        </w:rPr>
        <w:t xml:space="preserve"> </w:t>
      </w:r>
      <w:hyperlink r:id="rId7" w:history="1">
        <w:r w:rsidRPr="00633070">
          <w:rPr>
            <w:rStyle w:val="Hyperlink"/>
            <w:rFonts w:ascii="Arial" w:hAnsi="Arial" w:cs="Arial"/>
            <w:sz w:val="22"/>
            <w:szCs w:val="22"/>
            <w:lang w:eastAsia="en-US"/>
          </w:rPr>
          <w:t>(GloPID-R),</w:t>
        </w:r>
      </w:hyperlink>
      <w:r w:rsidRPr="00633070" w:rsidDel="0028312B">
        <w:rPr>
          <w:rFonts w:ascii="Arial" w:hAnsi="Arial" w:cs="Arial"/>
          <w:sz w:val="22"/>
          <w:szCs w:val="22"/>
          <w:lang w:eastAsia="en-US"/>
        </w:rPr>
        <w:t xml:space="preserve"> </w:t>
      </w:r>
      <w:r w:rsidRPr="00633070">
        <w:rPr>
          <w:rFonts w:ascii="Arial" w:hAnsi="Arial" w:cs="Arial"/>
          <w:sz w:val="22"/>
          <w:szCs w:val="22"/>
        </w:rPr>
        <w:t>are planning to invest in areas where new knowledge on Zika virus will help develop diagnostics for Zika virus infection, understand the pathology caused by the virus, and ultimately prevent its transmission and morbidity.</w:t>
      </w:r>
    </w:p>
    <w:p w14:paraId="3B37BB18" w14:textId="77777777" w:rsidR="002916B7" w:rsidRDefault="002916B7" w:rsidP="002916B7">
      <w:pPr>
        <w:spacing w:after="0"/>
        <w:rPr>
          <w:rFonts w:ascii="Arial" w:hAnsi="Arial" w:cs="Arial"/>
          <w:sz w:val="22"/>
          <w:szCs w:val="22"/>
        </w:rPr>
      </w:pPr>
    </w:p>
    <w:p w14:paraId="64116B5F" w14:textId="77777777" w:rsidR="00AC0DAE" w:rsidRPr="00633070" w:rsidRDefault="00AC0DAE" w:rsidP="002916B7">
      <w:pPr>
        <w:spacing w:after="0"/>
        <w:rPr>
          <w:rFonts w:ascii="Arial" w:hAnsi="Arial" w:cs="Arial"/>
          <w:sz w:val="22"/>
          <w:szCs w:val="22"/>
        </w:rPr>
      </w:pPr>
    </w:p>
    <w:p w14:paraId="0B510BAF" w14:textId="77777777" w:rsidR="00FC5BC7" w:rsidRPr="00F05436" w:rsidRDefault="006A2DD7" w:rsidP="002916B7">
      <w:pPr>
        <w:spacing w:after="0"/>
        <w:rPr>
          <w:rFonts w:ascii="Arial" w:hAnsi="Arial" w:cs="Arial"/>
          <w:b/>
          <w:szCs w:val="24"/>
        </w:rPr>
      </w:pPr>
      <w:r w:rsidRPr="00F05436">
        <w:rPr>
          <w:rFonts w:ascii="Arial" w:hAnsi="Arial" w:cs="Arial"/>
          <w:b/>
          <w:szCs w:val="24"/>
        </w:rPr>
        <w:t>Research areas</w:t>
      </w:r>
    </w:p>
    <w:p w14:paraId="3F39E8D4" w14:textId="77777777" w:rsidR="006A2DD7" w:rsidRPr="0001047A" w:rsidRDefault="0001047A" w:rsidP="0001047A">
      <w:pPr>
        <w:spacing w:after="0"/>
        <w:rPr>
          <w:rFonts w:ascii="Arial" w:hAnsi="Arial" w:cs="Arial"/>
          <w:b/>
          <w:sz w:val="22"/>
          <w:szCs w:val="22"/>
        </w:rPr>
      </w:pPr>
      <w:r>
        <w:rPr>
          <w:rFonts w:ascii="Arial" w:hAnsi="Arial" w:cs="Arial"/>
          <w:b/>
          <w:sz w:val="22"/>
          <w:szCs w:val="22"/>
        </w:rPr>
        <w:t xml:space="preserve">1. </w:t>
      </w:r>
      <w:r w:rsidR="00EF0515" w:rsidRPr="0001047A">
        <w:rPr>
          <w:rFonts w:ascii="Arial" w:hAnsi="Arial" w:cs="Arial"/>
          <w:b/>
          <w:sz w:val="22"/>
          <w:szCs w:val="22"/>
        </w:rPr>
        <w:t>Pathogenesis</w:t>
      </w:r>
    </w:p>
    <w:p w14:paraId="2BA5E5F5" w14:textId="77777777" w:rsidR="0001047A" w:rsidRPr="0001047A" w:rsidRDefault="0001047A" w:rsidP="0001047A">
      <w:pPr>
        <w:spacing w:after="0"/>
        <w:rPr>
          <w:rFonts w:ascii="Arial" w:hAnsi="Arial" w:cs="Arial"/>
          <w:sz w:val="22"/>
          <w:szCs w:val="22"/>
        </w:rPr>
      </w:pPr>
      <w:r w:rsidRPr="0001047A">
        <w:rPr>
          <w:rFonts w:ascii="Arial" w:hAnsi="Arial" w:cs="Arial"/>
          <w:sz w:val="22"/>
          <w:szCs w:val="22"/>
        </w:rPr>
        <w:t>Understanding the biological mechanisms of the Zika infection that lead to the severe reported complications</w:t>
      </w:r>
      <w:r w:rsidR="005B74AE">
        <w:rPr>
          <w:rFonts w:ascii="Arial" w:hAnsi="Arial" w:cs="Arial"/>
          <w:sz w:val="22"/>
          <w:szCs w:val="22"/>
        </w:rPr>
        <w:t>.</w:t>
      </w:r>
    </w:p>
    <w:p w14:paraId="1673B2C9" w14:textId="77777777" w:rsidR="006A2DD7" w:rsidRPr="0001047A" w:rsidRDefault="0001047A" w:rsidP="006A2DD7">
      <w:pPr>
        <w:spacing w:after="0"/>
        <w:rPr>
          <w:rFonts w:ascii="Arial" w:hAnsi="Arial" w:cs="Arial"/>
          <w:b/>
          <w:sz w:val="22"/>
          <w:szCs w:val="22"/>
        </w:rPr>
      </w:pPr>
      <w:r w:rsidRPr="0001047A">
        <w:rPr>
          <w:rFonts w:ascii="Arial" w:hAnsi="Arial" w:cs="Arial"/>
          <w:b/>
          <w:sz w:val="22"/>
          <w:szCs w:val="22"/>
        </w:rPr>
        <w:t xml:space="preserve">2. </w:t>
      </w:r>
      <w:r w:rsidR="006A2DD7" w:rsidRPr="0001047A">
        <w:rPr>
          <w:rFonts w:ascii="Arial" w:hAnsi="Arial" w:cs="Arial"/>
          <w:b/>
          <w:sz w:val="22"/>
          <w:szCs w:val="22"/>
        </w:rPr>
        <w:t>Di</w:t>
      </w:r>
      <w:r w:rsidR="00EF0515" w:rsidRPr="0001047A">
        <w:rPr>
          <w:rFonts w:ascii="Arial" w:hAnsi="Arial" w:cs="Arial"/>
          <w:b/>
          <w:sz w:val="22"/>
          <w:szCs w:val="22"/>
        </w:rPr>
        <w:t>agnostics</w:t>
      </w:r>
    </w:p>
    <w:p w14:paraId="6F9E8722" w14:textId="77777777" w:rsidR="0001047A" w:rsidRPr="00633070" w:rsidRDefault="0001047A" w:rsidP="006A2DD7">
      <w:pPr>
        <w:spacing w:after="0"/>
        <w:rPr>
          <w:rFonts w:ascii="Arial" w:hAnsi="Arial" w:cs="Arial"/>
          <w:sz w:val="22"/>
          <w:szCs w:val="22"/>
        </w:rPr>
      </w:pPr>
      <w:r w:rsidRPr="0001047A">
        <w:rPr>
          <w:rFonts w:ascii="Arial" w:hAnsi="Arial" w:cs="Arial"/>
          <w:sz w:val="22"/>
          <w:szCs w:val="22"/>
        </w:rPr>
        <w:t>The development of improved Zika diagnosis and differential diagnosis assays</w:t>
      </w:r>
      <w:r w:rsidR="005B74AE">
        <w:rPr>
          <w:rFonts w:ascii="Arial" w:hAnsi="Arial" w:cs="Arial"/>
          <w:sz w:val="22"/>
          <w:szCs w:val="22"/>
        </w:rPr>
        <w:t>.</w:t>
      </w:r>
    </w:p>
    <w:p w14:paraId="2FB31372" w14:textId="77777777" w:rsidR="006A2DD7" w:rsidRPr="00F05436" w:rsidRDefault="006A2DD7" w:rsidP="006A2DD7">
      <w:pPr>
        <w:spacing w:after="0"/>
        <w:rPr>
          <w:rFonts w:ascii="Arial" w:hAnsi="Arial" w:cs="Arial"/>
          <w:b/>
          <w:sz w:val="22"/>
          <w:szCs w:val="22"/>
        </w:rPr>
      </w:pPr>
      <w:r w:rsidRPr="00F05436">
        <w:rPr>
          <w:rFonts w:ascii="Arial" w:hAnsi="Arial" w:cs="Arial"/>
          <w:b/>
          <w:sz w:val="22"/>
          <w:szCs w:val="22"/>
        </w:rPr>
        <w:t>3. Vector Studies</w:t>
      </w:r>
    </w:p>
    <w:p w14:paraId="03FDCC11" w14:textId="77777777" w:rsidR="00FC5BC7" w:rsidRDefault="0001047A" w:rsidP="002916B7">
      <w:pPr>
        <w:spacing w:after="0"/>
        <w:rPr>
          <w:rFonts w:ascii="Arial" w:hAnsi="Arial" w:cs="Arial"/>
          <w:sz w:val="22"/>
          <w:szCs w:val="22"/>
        </w:rPr>
      </w:pPr>
      <w:r>
        <w:rPr>
          <w:rFonts w:ascii="Arial" w:hAnsi="Arial" w:cs="Arial"/>
          <w:sz w:val="22"/>
          <w:szCs w:val="22"/>
        </w:rPr>
        <w:tab/>
      </w:r>
      <w:proofErr w:type="gramStart"/>
      <w:r>
        <w:rPr>
          <w:rFonts w:ascii="Arial" w:hAnsi="Arial" w:cs="Arial"/>
          <w:sz w:val="22"/>
          <w:szCs w:val="22"/>
        </w:rPr>
        <w:t>i</w:t>
      </w:r>
      <w:proofErr w:type="gramEnd"/>
      <w:r>
        <w:rPr>
          <w:rFonts w:ascii="Arial" w:hAnsi="Arial" w:cs="Arial"/>
          <w:sz w:val="22"/>
          <w:szCs w:val="22"/>
        </w:rPr>
        <w:t>. t</w:t>
      </w:r>
      <w:r w:rsidRPr="0001047A">
        <w:rPr>
          <w:rFonts w:ascii="Arial" w:hAnsi="Arial" w:cs="Arial"/>
          <w:sz w:val="22"/>
          <w:szCs w:val="22"/>
        </w:rPr>
        <w:t>he ecological transmission dynamics of Zika virus</w:t>
      </w:r>
      <w:r w:rsidR="00F05436">
        <w:rPr>
          <w:rFonts w:ascii="Arial" w:hAnsi="Arial" w:cs="Arial"/>
          <w:sz w:val="22"/>
          <w:szCs w:val="22"/>
        </w:rPr>
        <w:t>;</w:t>
      </w:r>
    </w:p>
    <w:p w14:paraId="3A8A5EE0" w14:textId="77777777" w:rsidR="00F05436" w:rsidRDefault="00F05436" w:rsidP="00F05436">
      <w:pPr>
        <w:spacing w:after="0"/>
        <w:ind w:left="709" w:hanging="709"/>
        <w:rPr>
          <w:rFonts w:ascii="Arial" w:hAnsi="Arial" w:cs="Arial"/>
          <w:sz w:val="22"/>
          <w:szCs w:val="22"/>
        </w:rPr>
      </w:pPr>
      <w:r>
        <w:rPr>
          <w:rFonts w:ascii="Arial" w:hAnsi="Arial" w:cs="Arial"/>
          <w:sz w:val="22"/>
          <w:szCs w:val="22"/>
        </w:rPr>
        <w:tab/>
        <w:t xml:space="preserve">ii. </w:t>
      </w:r>
      <w:proofErr w:type="gramStart"/>
      <w:r w:rsidRPr="00F05436">
        <w:rPr>
          <w:rFonts w:ascii="Arial" w:hAnsi="Arial" w:cs="Arial"/>
          <w:sz w:val="22"/>
          <w:szCs w:val="22"/>
        </w:rPr>
        <w:t>the</w:t>
      </w:r>
      <w:proofErr w:type="gramEnd"/>
      <w:r w:rsidRPr="00F05436">
        <w:rPr>
          <w:rFonts w:ascii="Arial" w:hAnsi="Arial" w:cs="Arial"/>
          <w:sz w:val="22"/>
          <w:szCs w:val="22"/>
        </w:rPr>
        <w:t xml:space="preserve"> assessment of systematic and integrated vector control approach involving communities complemented with the</w:t>
      </w:r>
      <w:r w:rsidR="00AC0DAE">
        <w:rPr>
          <w:rFonts w:ascii="Arial" w:hAnsi="Arial" w:cs="Arial"/>
          <w:sz w:val="22"/>
          <w:szCs w:val="22"/>
        </w:rPr>
        <w:t xml:space="preserve"> evaluation of new technologies.</w:t>
      </w:r>
    </w:p>
    <w:p w14:paraId="696681C7" w14:textId="77777777" w:rsidR="005B74AE" w:rsidRDefault="005B74AE" w:rsidP="00AC0DAE">
      <w:pPr>
        <w:spacing w:after="0" w:line="276" w:lineRule="auto"/>
        <w:rPr>
          <w:rFonts w:ascii="Arial" w:hAnsi="Arial" w:cs="Arial"/>
          <w:sz w:val="22"/>
          <w:szCs w:val="22"/>
          <w:lang w:eastAsia="en-US"/>
        </w:rPr>
      </w:pPr>
    </w:p>
    <w:p w14:paraId="1C8D974C" w14:textId="77777777" w:rsidR="00AC0DAE" w:rsidRPr="00AC0DAE" w:rsidRDefault="00AC0DAE" w:rsidP="00AC0DAE">
      <w:pPr>
        <w:spacing w:after="0" w:line="276" w:lineRule="auto"/>
        <w:rPr>
          <w:rFonts w:ascii="Arial" w:hAnsi="Arial" w:cs="Arial"/>
          <w:sz w:val="22"/>
          <w:szCs w:val="22"/>
          <w:lang w:eastAsia="en-US"/>
        </w:rPr>
      </w:pPr>
      <w:r w:rsidRPr="00AC0DAE">
        <w:rPr>
          <w:rFonts w:ascii="Arial" w:hAnsi="Arial" w:cs="Arial"/>
          <w:sz w:val="22"/>
          <w:szCs w:val="22"/>
          <w:lang w:eastAsia="en-US"/>
        </w:rPr>
        <w:t xml:space="preserve">The research must be conducted either exclusively in Latin America and the Caribbean or in Canada and Latin America and the Caribbean. </w:t>
      </w:r>
    </w:p>
    <w:p w14:paraId="7EF1F694" w14:textId="77777777" w:rsidR="00AC0DAE" w:rsidRDefault="00AC0DAE" w:rsidP="00AC0DAE">
      <w:pPr>
        <w:spacing w:after="0"/>
        <w:rPr>
          <w:rFonts w:ascii="Arial" w:hAnsi="Arial" w:cs="Arial"/>
          <w:sz w:val="22"/>
          <w:szCs w:val="22"/>
        </w:rPr>
      </w:pPr>
    </w:p>
    <w:p w14:paraId="238D7FE8" w14:textId="77777777" w:rsidR="00AC0DAE" w:rsidRDefault="00AC0DAE" w:rsidP="00AC0DAE">
      <w:pPr>
        <w:spacing w:after="0"/>
        <w:rPr>
          <w:rFonts w:ascii="Arial" w:hAnsi="Arial" w:cs="Arial"/>
          <w:sz w:val="22"/>
          <w:szCs w:val="22"/>
        </w:rPr>
      </w:pPr>
    </w:p>
    <w:p w14:paraId="0670AFBE" w14:textId="77777777" w:rsidR="00FC5BC7" w:rsidRPr="00F05436" w:rsidRDefault="004A14EE" w:rsidP="002916B7">
      <w:pPr>
        <w:spacing w:after="0"/>
        <w:rPr>
          <w:rFonts w:ascii="Arial" w:hAnsi="Arial" w:cs="Arial"/>
          <w:b/>
          <w:szCs w:val="24"/>
        </w:rPr>
      </w:pPr>
      <w:r w:rsidRPr="00F05436">
        <w:rPr>
          <w:rFonts w:ascii="Arial" w:hAnsi="Arial" w:cs="Arial"/>
          <w:b/>
          <w:szCs w:val="24"/>
        </w:rPr>
        <w:t>Funds available</w:t>
      </w:r>
    </w:p>
    <w:p w14:paraId="2C12B1F0" w14:textId="77777777" w:rsidR="004A14EE" w:rsidRPr="00633070" w:rsidRDefault="004A14EE" w:rsidP="004A14EE">
      <w:pPr>
        <w:pStyle w:val="ListParagraph"/>
        <w:numPr>
          <w:ilvl w:val="0"/>
          <w:numId w:val="2"/>
        </w:numPr>
        <w:spacing w:after="0"/>
        <w:rPr>
          <w:rFonts w:ascii="Arial" w:hAnsi="Arial" w:cs="Arial"/>
          <w:sz w:val="22"/>
          <w:szCs w:val="22"/>
        </w:rPr>
      </w:pPr>
      <w:r w:rsidRPr="00633070">
        <w:rPr>
          <w:rFonts w:ascii="Arial" w:hAnsi="Arial" w:cs="Arial"/>
          <w:sz w:val="22"/>
          <w:szCs w:val="22"/>
          <w:lang w:val="en" w:eastAsia="en-US"/>
        </w:rPr>
        <w:t>The total amount available for this funding opportunity is $3,000,000 ($1,500,000 from CIHR and up to $1,500,000 for IDRC), enough to fund approximately three grants. This amount may increase if additional funding partners participate. The maximum CIHR amount per grant is $166,667 per year for up to three years for a total of $500,000 per grant. The maximum IDRC total amount per grant is $500,000 over up to three years.</w:t>
      </w:r>
    </w:p>
    <w:p w14:paraId="64411A94" w14:textId="77777777" w:rsidR="004A14EE" w:rsidRPr="00633070" w:rsidRDefault="004A14EE" w:rsidP="004A14EE">
      <w:pPr>
        <w:pStyle w:val="ListParagraph"/>
        <w:numPr>
          <w:ilvl w:val="0"/>
          <w:numId w:val="2"/>
        </w:numPr>
        <w:spacing w:after="0"/>
        <w:rPr>
          <w:rFonts w:ascii="Arial" w:hAnsi="Arial" w:cs="Arial"/>
          <w:sz w:val="22"/>
          <w:szCs w:val="22"/>
        </w:rPr>
      </w:pPr>
      <w:r w:rsidRPr="00633070">
        <w:rPr>
          <w:rFonts w:ascii="Arial" w:hAnsi="Arial" w:cs="Arial"/>
          <w:sz w:val="22"/>
          <w:szCs w:val="22"/>
          <w:lang w:val="en" w:eastAsia="en-US"/>
        </w:rPr>
        <w:t xml:space="preserve">A funding pool will be established for each of the three research areas. Funding will be distributed to the top rated full application in each of the research areas. </w:t>
      </w:r>
      <w:r w:rsidRPr="00633070">
        <w:rPr>
          <w:rFonts w:ascii="Arial" w:hAnsi="Arial" w:cs="Arial"/>
          <w:sz w:val="22"/>
          <w:szCs w:val="22"/>
          <w:lang w:eastAsia="en-US"/>
        </w:rPr>
        <w:t>If any of the research areas does not have a fundable application, then two in the same area</w:t>
      </w:r>
      <w:r w:rsidRPr="00633070">
        <w:rPr>
          <w:rFonts w:ascii="Arial" w:hAnsi="Arial" w:cs="Arial"/>
          <w:sz w:val="22"/>
          <w:szCs w:val="22"/>
          <w:lang w:val="en" w:eastAsia="en-US"/>
        </w:rPr>
        <w:t xml:space="preserve"> could be funded.</w:t>
      </w:r>
    </w:p>
    <w:p w14:paraId="30A58A2A" w14:textId="77777777" w:rsidR="004A14EE" w:rsidRPr="00633070" w:rsidRDefault="004A14EE" w:rsidP="004A14EE">
      <w:pPr>
        <w:pStyle w:val="ListParagraph"/>
        <w:numPr>
          <w:ilvl w:val="0"/>
          <w:numId w:val="6"/>
        </w:numPr>
        <w:spacing w:after="0"/>
        <w:ind w:left="714" w:hanging="357"/>
        <w:rPr>
          <w:rFonts w:ascii="Arial" w:hAnsi="Arial" w:cs="Arial"/>
          <w:sz w:val="22"/>
          <w:szCs w:val="22"/>
          <w:lang w:val="en" w:eastAsia="en-US"/>
        </w:rPr>
      </w:pPr>
      <w:r w:rsidRPr="00633070">
        <w:rPr>
          <w:rFonts w:ascii="Arial" w:hAnsi="Arial" w:cs="Arial"/>
          <w:sz w:val="22"/>
          <w:szCs w:val="22"/>
          <w:lang w:val="en" w:eastAsia="en-US"/>
        </w:rPr>
        <w:t xml:space="preserve">Of the </w:t>
      </w:r>
      <w:r w:rsidRPr="00633070">
        <w:rPr>
          <w:rFonts w:ascii="Arial" w:hAnsi="Arial" w:cs="Arial"/>
          <w:sz w:val="22"/>
          <w:szCs w:val="22"/>
          <w:lang w:eastAsia="en-US"/>
        </w:rPr>
        <w:t>$3,000,000:</w:t>
      </w:r>
    </w:p>
    <w:p w14:paraId="59B24466" w14:textId="77777777" w:rsidR="004A14EE" w:rsidRPr="00633070" w:rsidRDefault="004A14EE" w:rsidP="004A14EE">
      <w:pPr>
        <w:numPr>
          <w:ilvl w:val="1"/>
          <w:numId w:val="5"/>
        </w:numPr>
        <w:spacing w:after="0"/>
        <w:ind w:left="1434" w:hanging="357"/>
        <w:rPr>
          <w:rFonts w:ascii="Arial" w:hAnsi="Arial" w:cs="Arial"/>
          <w:sz w:val="22"/>
          <w:szCs w:val="22"/>
          <w:lang w:val="en" w:eastAsia="en-US"/>
        </w:rPr>
      </w:pPr>
      <w:r w:rsidRPr="00633070">
        <w:rPr>
          <w:rFonts w:ascii="Arial" w:hAnsi="Arial" w:cs="Arial"/>
          <w:sz w:val="22"/>
          <w:szCs w:val="22"/>
          <w:lang w:val="en" w:eastAsia="en-US"/>
        </w:rPr>
        <w:t>A total of $1M is available to fund an application relevant to the pathogenesis research area.</w:t>
      </w:r>
    </w:p>
    <w:p w14:paraId="26F6E069" w14:textId="77777777" w:rsidR="004A14EE" w:rsidRPr="00633070" w:rsidRDefault="004A14EE" w:rsidP="004A14EE">
      <w:pPr>
        <w:numPr>
          <w:ilvl w:val="1"/>
          <w:numId w:val="5"/>
        </w:numPr>
        <w:spacing w:after="0"/>
        <w:ind w:left="1434" w:hanging="357"/>
        <w:rPr>
          <w:rFonts w:ascii="Arial" w:hAnsi="Arial" w:cs="Arial"/>
          <w:sz w:val="22"/>
          <w:szCs w:val="22"/>
          <w:lang w:val="en" w:eastAsia="en-US"/>
        </w:rPr>
      </w:pPr>
      <w:r w:rsidRPr="00633070">
        <w:rPr>
          <w:rFonts w:ascii="Arial" w:hAnsi="Arial" w:cs="Arial"/>
          <w:sz w:val="22"/>
          <w:szCs w:val="22"/>
          <w:lang w:val="en" w:eastAsia="en-US"/>
        </w:rPr>
        <w:t>A total of $1M is available to fund an application relevant to the diagnostics research area.</w:t>
      </w:r>
    </w:p>
    <w:p w14:paraId="680BF070" w14:textId="77777777" w:rsidR="00FC5BC7" w:rsidRPr="00F05436" w:rsidRDefault="004A14EE" w:rsidP="002916B7">
      <w:pPr>
        <w:pStyle w:val="ListParagraph"/>
        <w:numPr>
          <w:ilvl w:val="1"/>
          <w:numId w:val="2"/>
        </w:numPr>
        <w:spacing w:after="0"/>
        <w:ind w:left="1434" w:hanging="357"/>
        <w:rPr>
          <w:rFonts w:ascii="Arial" w:hAnsi="Arial" w:cs="Arial"/>
          <w:sz w:val="22"/>
          <w:szCs w:val="22"/>
        </w:rPr>
      </w:pPr>
      <w:r w:rsidRPr="00633070">
        <w:rPr>
          <w:rFonts w:ascii="Arial" w:hAnsi="Arial" w:cs="Arial"/>
          <w:sz w:val="22"/>
          <w:szCs w:val="22"/>
          <w:lang w:val="en" w:eastAsia="en-US"/>
        </w:rPr>
        <w:t>A total of $1M is available to fund an application relevant to vector studies research area</w:t>
      </w:r>
    </w:p>
    <w:p w14:paraId="2D13DFCA" w14:textId="77777777" w:rsidR="00232951" w:rsidRPr="00AC0DAE" w:rsidRDefault="00232951" w:rsidP="00232951">
      <w:pPr>
        <w:pStyle w:val="ListParagraph"/>
        <w:numPr>
          <w:ilvl w:val="0"/>
          <w:numId w:val="6"/>
        </w:numPr>
        <w:spacing w:after="0"/>
        <w:rPr>
          <w:rFonts w:ascii="Arial" w:hAnsi="Arial" w:cs="Arial"/>
          <w:sz w:val="22"/>
          <w:szCs w:val="22"/>
        </w:rPr>
      </w:pPr>
      <w:r w:rsidRPr="00F05436">
        <w:rPr>
          <w:rFonts w:ascii="Arial" w:hAnsi="Arial" w:cs="Arial"/>
          <w:sz w:val="22"/>
          <w:szCs w:val="22"/>
          <w:lang w:val="en-CA" w:eastAsia="en-US"/>
        </w:rPr>
        <w:lastRenderedPageBreak/>
        <w:t>Applications need to include proposals submitted jointly and involving both Canadian researchers and research institutions from Latin America and the Caribbean (LAC). CIHR will fund Canadian members of the research team and IDRC will fund team members from research institutions based in Latin America and the Caribbean (LAC).</w:t>
      </w:r>
    </w:p>
    <w:p w14:paraId="6E7D1FD2" w14:textId="77777777" w:rsidR="00AC0DAE" w:rsidRPr="00AC0DAE" w:rsidRDefault="00AC0DAE" w:rsidP="00AC0DAE">
      <w:pPr>
        <w:spacing w:after="0"/>
        <w:rPr>
          <w:rFonts w:ascii="Arial" w:hAnsi="Arial" w:cs="Arial"/>
          <w:sz w:val="22"/>
          <w:szCs w:val="22"/>
        </w:rPr>
      </w:pPr>
    </w:p>
    <w:p w14:paraId="513ABA84" w14:textId="77777777" w:rsidR="00232951" w:rsidRPr="00AC0DAE" w:rsidRDefault="00AC0DAE" w:rsidP="00232951">
      <w:pPr>
        <w:widowControl w:val="0"/>
        <w:autoSpaceDE w:val="0"/>
        <w:autoSpaceDN w:val="0"/>
        <w:adjustRightInd w:val="0"/>
        <w:spacing w:after="0"/>
        <w:rPr>
          <w:rFonts w:ascii="Arial" w:hAnsi="Arial" w:cs="Arial"/>
          <w:szCs w:val="24"/>
        </w:rPr>
      </w:pPr>
      <w:r w:rsidRPr="00AC0DAE">
        <w:rPr>
          <w:rFonts w:ascii="Arial" w:hAnsi="Arial" w:cs="Arial"/>
          <w:b/>
          <w:bCs/>
          <w:szCs w:val="24"/>
        </w:rPr>
        <w:t>Important Dates</w:t>
      </w:r>
    </w:p>
    <w:p w14:paraId="55124447" w14:textId="77777777" w:rsidR="00232951" w:rsidRPr="00F05436" w:rsidRDefault="00F05436" w:rsidP="00073718">
      <w:pPr>
        <w:widowControl w:val="0"/>
        <w:tabs>
          <w:tab w:val="left" w:pos="220"/>
          <w:tab w:val="left" w:pos="720"/>
        </w:tabs>
        <w:autoSpaceDE w:val="0"/>
        <w:autoSpaceDN w:val="0"/>
        <w:adjustRightInd w:val="0"/>
        <w:spacing w:after="0"/>
        <w:rPr>
          <w:rFonts w:ascii="Arial" w:hAnsi="Arial" w:cs="Arial"/>
          <w:sz w:val="22"/>
          <w:szCs w:val="22"/>
        </w:rPr>
      </w:pPr>
      <w:r>
        <w:rPr>
          <w:rFonts w:ascii="Arial" w:hAnsi="Arial" w:cs="Arial"/>
          <w:sz w:val="22"/>
          <w:szCs w:val="22"/>
        </w:rPr>
        <w:t>Program launch date: 2016-05-06</w:t>
      </w:r>
    </w:p>
    <w:p w14:paraId="38D227F8" w14:textId="77777777" w:rsidR="00232951" w:rsidRPr="00F05436" w:rsidRDefault="00F05436" w:rsidP="00073718">
      <w:pPr>
        <w:widowControl w:val="0"/>
        <w:tabs>
          <w:tab w:val="left" w:pos="220"/>
          <w:tab w:val="left" w:pos="720"/>
        </w:tabs>
        <w:autoSpaceDE w:val="0"/>
        <w:autoSpaceDN w:val="0"/>
        <w:adjustRightInd w:val="0"/>
        <w:spacing w:after="0"/>
        <w:rPr>
          <w:rFonts w:ascii="Arial" w:hAnsi="Arial" w:cs="Arial"/>
          <w:sz w:val="22"/>
          <w:szCs w:val="22"/>
        </w:rPr>
      </w:pPr>
      <w:r>
        <w:rPr>
          <w:rFonts w:ascii="Arial" w:hAnsi="Arial" w:cs="Arial"/>
          <w:sz w:val="22"/>
          <w:szCs w:val="22"/>
        </w:rPr>
        <w:t>Application Deadline: 2016-07-12</w:t>
      </w:r>
    </w:p>
    <w:p w14:paraId="71541634" w14:textId="77777777" w:rsidR="00232951" w:rsidRDefault="00F05436" w:rsidP="00073718">
      <w:pPr>
        <w:widowControl w:val="0"/>
        <w:tabs>
          <w:tab w:val="left" w:pos="220"/>
          <w:tab w:val="left" w:pos="720"/>
        </w:tabs>
        <w:autoSpaceDE w:val="0"/>
        <w:autoSpaceDN w:val="0"/>
        <w:adjustRightInd w:val="0"/>
        <w:spacing w:after="0"/>
        <w:rPr>
          <w:rFonts w:ascii="Arial" w:hAnsi="Arial" w:cs="Arial"/>
          <w:sz w:val="22"/>
          <w:szCs w:val="22"/>
        </w:rPr>
      </w:pPr>
      <w:r>
        <w:rPr>
          <w:rFonts w:ascii="Arial" w:hAnsi="Arial" w:cs="Arial"/>
          <w:sz w:val="22"/>
          <w:szCs w:val="22"/>
        </w:rPr>
        <w:t>Anticipated Notice of Decision: 2016-09-30</w:t>
      </w:r>
    </w:p>
    <w:p w14:paraId="41E4C32C" w14:textId="77777777" w:rsidR="00F05436" w:rsidRPr="00F05436" w:rsidRDefault="00F05436" w:rsidP="00073718">
      <w:pPr>
        <w:widowControl w:val="0"/>
        <w:tabs>
          <w:tab w:val="left" w:pos="220"/>
          <w:tab w:val="left" w:pos="720"/>
        </w:tabs>
        <w:autoSpaceDE w:val="0"/>
        <w:autoSpaceDN w:val="0"/>
        <w:adjustRightInd w:val="0"/>
        <w:spacing w:after="0"/>
        <w:rPr>
          <w:rFonts w:ascii="Arial" w:hAnsi="Arial" w:cs="Arial"/>
          <w:sz w:val="22"/>
          <w:szCs w:val="22"/>
        </w:rPr>
      </w:pPr>
      <w:r>
        <w:rPr>
          <w:rFonts w:ascii="Arial" w:hAnsi="Arial" w:cs="Arial"/>
          <w:sz w:val="22"/>
          <w:szCs w:val="22"/>
        </w:rPr>
        <w:t>Funding start date: 2016-10-01</w:t>
      </w:r>
    </w:p>
    <w:p w14:paraId="0020599D" w14:textId="77777777" w:rsidR="00232951" w:rsidRDefault="00232951" w:rsidP="00232951">
      <w:pPr>
        <w:widowControl w:val="0"/>
        <w:tabs>
          <w:tab w:val="left" w:pos="220"/>
          <w:tab w:val="left" w:pos="720"/>
        </w:tabs>
        <w:autoSpaceDE w:val="0"/>
        <w:autoSpaceDN w:val="0"/>
        <w:adjustRightInd w:val="0"/>
        <w:spacing w:after="0"/>
        <w:rPr>
          <w:rFonts w:ascii="Arial" w:hAnsi="Arial" w:cs="Arial"/>
          <w:sz w:val="22"/>
          <w:szCs w:val="22"/>
        </w:rPr>
      </w:pPr>
    </w:p>
    <w:p w14:paraId="741A7B5A" w14:textId="77777777" w:rsidR="00F05436" w:rsidRPr="00F05436" w:rsidRDefault="00F05436" w:rsidP="00232951">
      <w:pPr>
        <w:widowControl w:val="0"/>
        <w:tabs>
          <w:tab w:val="left" w:pos="220"/>
          <w:tab w:val="left" w:pos="720"/>
        </w:tabs>
        <w:autoSpaceDE w:val="0"/>
        <w:autoSpaceDN w:val="0"/>
        <w:adjustRightInd w:val="0"/>
        <w:spacing w:after="0"/>
        <w:rPr>
          <w:rFonts w:ascii="Arial" w:hAnsi="Arial" w:cs="Arial"/>
          <w:sz w:val="22"/>
          <w:szCs w:val="22"/>
        </w:rPr>
      </w:pPr>
    </w:p>
    <w:p w14:paraId="36FB290D" w14:textId="77777777" w:rsidR="00232951" w:rsidRPr="00AC0DAE" w:rsidRDefault="00232951" w:rsidP="00232951">
      <w:pPr>
        <w:widowControl w:val="0"/>
        <w:autoSpaceDE w:val="0"/>
        <w:autoSpaceDN w:val="0"/>
        <w:adjustRightInd w:val="0"/>
        <w:spacing w:after="0"/>
        <w:rPr>
          <w:rFonts w:ascii="Arial" w:hAnsi="Arial" w:cs="Arial"/>
          <w:szCs w:val="24"/>
        </w:rPr>
      </w:pPr>
      <w:r w:rsidRPr="00AC0DAE">
        <w:rPr>
          <w:rFonts w:ascii="Arial" w:hAnsi="Arial" w:cs="Arial"/>
          <w:b/>
          <w:bCs/>
          <w:szCs w:val="24"/>
        </w:rPr>
        <w:t>Contact</w:t>
      </w:r>
      <w:r w:rsidRPr="00AC0DAE">
        <w:rPr>
          <w:rFonts w:ascii="Arial" w:hAnsi="Arial" w:cs="Arial"/>
          <w:szCs w:val="24"/>
        </w:rPr>
        <w:t xml:space="preserve"> </w:t>
      </w:r>
      <w:r w:rsidRPr="00AC0DAE">
        <w:rPr>
          <w:rFonts w:ascii="Arial" w:hAnsi="Arial" w:cs="Arial"/>
          <w:b/>
          <w:bCs/>
          <w:szCs w:val="24"/>
        </w:rPr>
        <w:t>Information</w:t>
      </w:r>
    </w:p>
    <w:p w14:paraId="5C62BB9A" w14:textId="77777777" w:rsidR="00232951" w:rsidRPr="00F05436" w:rsidRDefault="00232951" w:rsidP="00232951">
      <w:pPr>
        <w:widowControl w:val="0"/>
        <w:autoSpaceDE w:val="0"/>
        <w:autoSpaceDN w:val="0"/>
        <w:adjustRightInd w:val="0"/>
        <w:spacing w:after="0"/>
        <w:rPr>
          <w:rFonts w:ascii="Arial" w:hAnsi="Arial" w:cs="Arial"/>
          <w:sz w:val="22"/>
          <w:szCs w:val="22"/>
        </w:rPr>
      </w:pPr>
      <w:r w:rsidRPr="00F05436">
        <w:rPr>
          <w:rFonts w:ascii="Arial" w:hAnsi="Arial" w:cs="Arial"/>
          <w:sz w:val="22"/>
          <w:szCs w:val="22"/>
        </w:rPr>
        <w:t>For all inquiries please contact:</w:t>
      </w:r>
    </w:p>
    <w:p w14:paraId="52C3E1A7" w14:textId="77777777" w:rsidR="00232951" w:rsidRPr="00F05436" w:rsidRDefault="00232951" w:rsidP="00232951">
      <w:pPr>
        <w:widowControl w:val="0"/>
        <w:autoSpaceDE w:val="0"/>
        <w:autoSpaceDN w:val="0"/>
        <w:adjustRightInd w:val="0"/>
        <w:spacing w:after="0"/>
        <w:rPr>
          <w:rFonts w:ascii="Arial" w:hAnsi="Arial" w:cs="Arial"/>
          <w:sz w:val="22"/>
          <w:szCs w:val="22"/>
        </w:rPr>
      </w:pPr>
      <w:r w:rsidRPr="00F05436">
        <w:rPr>
          <w:rFonts w:ascii="Arial" w:hAnsi="Arial" w:cs="Arial"/>
          <w:sz w:val="22"/>
          <w:szCs w:val="22"/>
        </w:rPr>
        <w:t>Telephone: 613-954-1968</w:t>
      </w:r>
    </w:p>
    <w:p w14:paraId="3FB4B449" w14:textId="77777777" w:rsidR="00232951" w:rsidRPr="00F05436" w:rsidRDefault="00232951" w:rsidP="00232951">
      <w:pPr>
        <w:widowControl w:val="0"/>
        <w:autoSpaceDE w:val="0"/>
        <w:autoSpaceDN w:val="0"/>
        <w:adjustRightInd w:val="0"/>
        <w:spacing w:after="0"/>
        <w:rPr>
          <w:rFonts w:ascii="Arial" w:hAnsi="Arial" w:cs="Arial"/>
          <w:sz w:val="22"/>
          <w:szCs w:val="22"/>
        </w:rPr>
      </w:pPr>
      <w:r w:rsidRPr="00F05436">
        <w:rPr>
          <w:rFonts w:ascii="Arial" w:hAnsi="Arial" w:cs="Arial"/>
          <w:sz w:val="22"/>
          <w:szCs w:val="22"/>
        </w:rPr>
        <w:t>Toll Free: 1-888-603-4178</w:t>
      </w:r>
    </w:p>
    <w:p w14:paraId="12752E96" w14:textId="77777777" w:rsidR="00FC5BC7" w:rsidRPr="00F05436" w:rsidRDefault="00232951" w:rsidP="00232951">
      <w:pPr>
        <w:spacing w:after="0"/>
        <w:rPr>
          <w:rFonts w:ascii="Arial" w:hAnsi="Arial" w:cs="Arial"/>
          <w:sz w:val="22"/>
          <w:szCs w:val="22"/>
        </w:rPr>
      </w:pPr>
      <w:r w:rsidRPr="00F05436">
        <w:rPr>
          <w:rFonts w:ascii="Arial" w:hAnsi="Arial" w:cs="Arial"/>
          <w:sz w:val="22"/>
          <w:szCs w:val="22"/>
        </w:rPr>
        <w:t xml:space="preserve">Email: </w:t>
      </w:r>
      <w:hyperlink r:id="rId8" w:history="1">
        <w:r w:rsidRPr="00F05436">
          <w:rPr>
            <w:rFonts w:ascii="Arial" w:hAnsi="Arial" w:cs="Arial"/>
            <w:sz w:val="22"/>
            <w:szCs w:val="22"/>
            <w:u w:val="single" w:color="0000E9"/>
          </w:rPr>
          <w:t>support@cihr-irsc.gc.ca</w:t>
        </w:r>
      </w:hyperlink>
    </w:p>
    <w:p w14:paraId="3488F0B5" w14:textId="77777777" w:rsidR="00FC5BC7" w:rsidRPr="00F05436" w:rsidRDefault="00FC5BC7" w:rsidP="002916B7">
      <w:pPr>
        <w:spacing w:after="0"/>
        <w:rPr>
          <w:rFonts w:ascii="Arial" w:hAnsi="Arial" w:cs="Arial"/>
          <w:sz w:val="22"/>
          <w:szCs w:val="22"/>
        </w:rPr>
      </w:pPr>
    </w:p>
    <w:p w14:paraId="04871CC9" w14:textId="77777777" w:rsidR="00FC5BC7" w:rsidRDefault="00FC5BC7" w:rsidP="002916B7">
      <w:pPr>
        <w:spacing w:after="0"/>
      </w:pPr>
      <w:r>
        <w:br w:type="page"/>
      </w:r>
    </w:p>
    <w:p w14:paraId="4E67F401" w14:textId="77777777" w:rsidR="00DD7BB7" w:rsidRPr="00DD7BB7" w:rsidRDefault="00DD7BB7" w:rsidP="002916B7">
      <w:pPr>
        <w:spacing w:after="0"/>
        <w:jc w:val="center"/>
        <w:rPr>
          <w:rFonts w:ascii="Arial" w:hAnsi="Arial" w:cs="Arial"/>
          <w:b/>
          <w:sz w:val="28"/>
          <w:szCs w:val="28"/>
          <w:lang w:val="fr-CA"/>
        </w:rPr>
      </w:pPr>
      <w:r w:rsidRPr="00DD7BB7">
        <w:rPr>
          <w:rFonts w:ascii="Arial" w:hAnsi="Arial" w:cs="Arial"/>
          <w:b/>
          <w:sz w:val="26"/>
          <w:szCs w:val="26"/>
          <w:lang w:val="fr-CA"/>
        </w:rPr>
        <w:t>Subvention d'équipe : Programme sur le virus Zika Canada-Caraïbes-Amérique latine</w:t>
      </w:r>
    </w:p>
    <w:p w14:paraId="0508B1EB" w14:textId="77777777" w:rsidR="00DD7BB7" w:rsidRDefault="00DD7BB7" w:rsidP="002916B7">
      <w:pPr>
        <w:spacing w:after="0"/>
        <w:jc w:val="center"/>
        <w:rPr>
          <w:rFonts w:ascii="Arial" w:hAnsi="Arial" w:cs="Arial"/>
          <w:sz w:val="28"/>
          <w:szCs w:val="28"/>
          <w:lang w:val="fr-CA"/>
        </w:rPr>
      </w:pPr>
    </w:p>
    <w:p w14:paraId="399E38E6" w14:textId="77777777" w:rsidR="00F05436" w:rsidRPr="008900C1" w:rsidRDefault="00F05436" w:rsidP="002916B7">
      <w:pPr>
        <w:spacing w:after="0"/>
        <w:jc w:val="center"/>
        <w:rPr>
          <w:rFonts w:ascii="Arial" w:hAnsi="Arial" w:cs="Arial"/>
          <w:b/>
          <w:i/>
          <w:color w:val="FF0000"/>
          <w:sz w:val="20"/>
          <w:lang w:val="fr-CA"/>
        </w:rPr>
      </w:pPr>
      <w:r w:rsidRPr="008900C1">
        <w:rPr>
          <w:rFonts w:ascii="Arial" w:hAnsi="Arial" w:cs="Arial"/>
          <w:b/>
          <w:i/>
          <w:color w:val="FF0000"/>
          <w:sz w:val="20"/>
          <w:lang w:val="fr-CA"/>
        </w:rPr>
        <w:t>L’</w:t>
      </w:r>
      <w:r w:rsidR="008900C1" w:rsidRPr="008900C1">
        <w:rPr>
          <w:rFonts w:ascii="Arial" w:hAnsi="Arial" w:cs="Arial"/>
          <w:b/>
          <w:i/>
          <w:color w:val="FF0000"/>
          <w:sz w:val="20"/>
          <w:lang w:val="fr-CA"/>
        </w:rPr>
        <w:t>information qui suit n’est qu’un résumé de la possibilité de financement</w:t>
      </w:r>
      <w:r w:rsidR="008900C1">
        <w:rPr>
          <w:rFonts w:ascii="Arial" w:hAnsi="Arial" w:cs="Arial"/>
          <w:b/>
          <w:i/>
          <w:color w:val="FF0000"/>
          <w:sz w:val="20"/>
          <w:lang w:val="fr-CA"/>
        </w:rPr>
        <w:t>. Prière</w:t>
      </w:r>
      <w:r w:rsidR="008900C1" w:rsidRPr="008900C1">
        <w:rPr>
          <w:rFonts w:ascii="Arial" w:hAnsi="Arial" w:cs="Arial"/>
          <w:b/>
          <w:i/>
          <w:color w:val="FF0000"/>
          <w:sz w:val="20"/>
          <w:lang w:val="fr-CA"/>
        </w:rPr>
        <w:t xml:space="preserve"> de consulter le </w:t>
      </w:r>
      <w:hyperlink r:id="rId9" w:history="1">
        <w:r w:rsidR="008900C1" w:rsidRPr="008900C1">
          <w:rPr>
            <w:rStyle w:val="Hyperlink"/>
            <w:rFonts w:ascii="Arial" w:hAnsi="Arial" w:cs="Arial"/>
            <w:b/>
            <w:i/>
            <w:sz w:val="20"/>
            <w:lang w:val="fr-CA"/>
          </w:rPr>
          <w:t>site web</w:t>
        </w:r>
      </w:hyperlink>
      <w:r w:rsidR="008900C1" w:rsidRPr="008900C1">
        <w:rPr>
          <w:rFonts w:ascii="Arial" w:hAnsi="Arial" w:cs="Arial"/>
          <w:b/>
          <w:i/>
          <w:color w:val="FF0000"/>
          <w:sz w:val="20"/>
          <w:lang w:val="fr-CA"/>
        </w:rPr>
        <w:t xml:space="preserve"> de la possibilité de financement pour plus de détails</w:t>
      </w:r>
    </w:p>
    <w:p w14:paraId="05F98FB2" w14:textId="77777777" w:rsidR="00F05436" w:rsidRPr="00DD7BB7" w:rsidRDefault="00F05436" w:rsidP="002916B7">
      <w:pPr>
        <w:spacing w:after="0"/>
        <w:jc w:val="center"/>
        <w:rPr>
          <w:rFonts w:ascii="Arial" w:hAnsi="Arial" w:cs="Arial"/>
          <w:sz w:val="28"/>
          <w:szCs w:val="28"/>
          <w:lang w:val="fr-CA"/>
        </w:rPr>
      </w:pPr>
    </w:p>
    <w:p w14:paraId="520A65B9" w14:textId="77777777" w:rsidR="00611DE2" w:rsidRPr="00633070" w:rsidRDefault="00633070" w:rsidP="002916B7">
      <w:pPr>
        <w:spacing w:after="0"/>
        <w:rPr>
          <w:rFonts w:ascii="Arial" w:hAnsi="Arial" w:cs="Arial"/>
          <w:b/>
          <w:szCs w:val="24"/>
          <w:lang w:val="fr-CA"/>
        </w:rPr>
      </w:pPr>
      <w:r w:rsidRPr="00633070">
        <w:rPr>
          <w:rFonts w:ascii="Arial" w:hAnsi="Arial" w:cs="Arial"/>
          <w:b/>
          <w:szCs w:val="24"/>
          <w:lang w:val="fr-CA"/>
        </w:rPr>
        <w:t>Contexte</w:t>
      </w:r>
    </w:p>
    <w:p w14:paraId="73ED3DAD" w14:textId="42D5E2D9" w:rsidR="00611DE2" w:rsidRPr="00633070" w:rsidRDefault="00611DE2" w:rsidP="002916B7">
      <w:pPr>
        <w:spacing w:after="0"/>
        <w:rPr>
          <w:rFonts w:ascii="Arial" w:hAnsi="Arial" w:cs="Arial"/>
          <w:sz w:val="22"/>
          <w:szCs w:val="22"/>
          <w:lang w:val="fr-CA"/>
        </w:rPr>
      </w:pPr>
      <w:r w:rsidRPr="00633070">
        <w:rPr>
          <w:rFonts w:ascii="Arial" w:hAnsi="Arial" w:cs="Arial"/>
          <w:sz w:val="22"/>
          <w:szCs w:val="22"/>
          <w:lang w:val="fr-CA"/>
        </w:rPr>
        <w:t>Cette possibilité de financement sur le virus Zika est en réponse à l’éclosion virale en Amérique Latine et les Caraïbes et à la menace à la santé que cela représente pour les populations touchées. Les IRSC et le Centre de recherche en développement international (</w:t>
      </w:r>
      <w:hyperlink r:id="rId10" w:history="1">
        <w:r w:rsidRPr="00074286">
          <w:rPr>
            <w:rStyle w:val="Hyperlink"/>
            <w:rFonts w:ascii="Arial" w:hAnsi="Arial" w:cs="Arial"/>
            <w:sz w:val="22"/>
            <w:szCs w:val="22"/>
            <w:lang w:val="fr-CA"/>
          </w:rPr>
          <w:t>CRD</w:t>
        </w:r>
      </w:hyperlink>
      <w:r w:rsidRPr="00633070">
        <w:rPr>
          <w:rFonts w:ascii="Arial" w:hAnsi="Arial" w:cs="Arial"/>
          <w:sz w:val="22"/>
          <w:szCs w:val="22"/>
          <w:lang w:val="fr-CA"/>
        </w:rPr>
        <w:t xml:space="preserve">I), considérant les paramètres mis de l’avant par certains membres de </w:t>
      </w:r>
      <w:r w:rsidRPr="00633070">
        <w:rPr>
          <w:rFonts w:ascii="Arial" w:hAnsi="Arial" w:cs="Arial"/>
          <w:i/>
          <w:sz w:val="22"/>
          <w:szCs w:val="22"/>
          <w:lang w:val="fr-CA"/>
        </w:rPr>
        <w:t xml:space="preserve">Global </w:t>
      </w:r>
      <w:proofErr w:type="spellStart"/>
      <w:r w:rsidRPr="00633070">
        <w:rPr>
          <w:rFonts w:ascii="Arial" w:hAnsi="Arial" w:cs="Arial"/>
          <w:i/>
          <w:sz w:val="22"/>
          <w:szCs w:val="22"/>
          <w:lang w:val="fr-CA"/>
        </w:rPr>
        <w:t>Research</w:t>
      </w:r>
      <w:proofErr w:type="spellEnd"/>
      <w:r w:rsidRPr="00633070">
        <w:rPr>
          <w:rFonts w:ascii="Arial" w:hAnsi="Arial" w:cs="Arial"/>
          <w:i/>
          <w:sz w:val="22"/>
          <w:szCs w:val="22"/>
          <w:lang w:val="fr-CA"/>
        </w:rPr>
        <w:t xml:space="preserve"> Collaboration for </w:t>
      </w:r>
      <w:proofErr w:type="spellStart"/>
      <w:r w:rsidRPr="00633070">
        <w:rPr>
          <w:rFonts w:ascii="Arial" w:hAnsi="Arial" w:cs="Arial"/>
          <w:i/>
          <w:sz w:val="22"/>
          <w:szCs w:val="22"/>
          <w:lang w:val="fr-CA"/>
        </w:rPr>
        <w:t>Infectious</w:t>
      </w:r>
      <w:proofErr w:type="spellEnd"/>
      <w:r w:rsidRPr="00633070">
        <w:rPr>
          <w:rFonts w:ascii="Arial" w:hAnsi="Arial" w:cs="Arial"/>
          <w:i/>
          <w:sz w:val="22"/>
          <w:szCs w:val="22"/>
          <w:lang w:val="fr-CA"/>
        </w:rPr>
        <w:t xml:space="preserve"> </w:t>
      </w:r>
      <w:proofErr w:type="spellStart"/>
      <w:r w:rsidRPr="00633070">
        <w:rPr>
          <w:rFonts w:ascii="Arial" w:hAnsi="Arial" w:cs="Arial"/>
          <w:i/>
          <w:sz w:val="22"/>
          <w:szCs w:val="22"/>
          <w:lang w:val="fr-CA"/>
        </w:rPr>
        <w:t>Disease</w:t>
      </w:r>
      <w:proofErr w:type="spellEnd"/>
      <w:r w:rsidRPr="00633070">
        <w:rPr>
          <w:rFonts w:ascii="Arial" w:hAnsi="Arial" w:cs="Arial"/>
          <w:i/>
          <w:sz w:val="22"/>
          <w:szCs w:val="22"/>
          <w:lang w:val="fr-CA"/>
        </w:rPr>
        <w:t xml:space="preserve"> </w:t>
      </w:r>
      <w:proofErr w:type="spellStart"/>
      <w:r w:rsidRPr="00633070">
        <w:rPr>
          <w:rFonts w:ascii="Arial" w:hAnsi="Arial" w:cs="Arial"/>
          <w:i/>
          <w:sz w:val="22"/>
          <w:szCs w:val="22"/>
          <w:lang w:val="fr-CA"/>
        </w:rPr>
        <w:t>Preparedness</w:t>
      </w:r>
      <w:proofErr w:type="spellEnd"/>
      <w:r w:rsidRPr="00633070" w:rsidDel="00AB1982">
        <w:rPr>
          <w:rFonts w:ascii="Arial" w:hAnsi="Arial" w:cs="Arial"/>
          <w:i/>
          <w:sz w:val="22"/>
          <w:szCs w:val="22"/>
          <w:lang w:val="fr-CA"/>
        </w:rPr>
        <w:t xml:space="preserve"> </w:t>
      </w:r>
      <w:hyperlink r:id="rId11" w:history="1">
        <w:r w:rsidRPr="00633070">
          <w:rPr>
            <w:rStyle w:val="Hyperlink"/>
            <w:rFonts w:ascii="Arial" w:hAnsi="Arial" w:cs="Arial"/>
            <w:i/>
            <w:sz w:val="22"/>
            <w:szCs w:val="22"/>
            <w:lang w:val="fr-CA"/>
          </w:rPr>
          <w:t>(</w:t>
        </w:r>
        <w:proofErr w:type="spellStart"/>
        <w:r w:rsidRPr="00633070">
          <w:rPr>
            <w:rStyle w:val="Hyperlink"/>
            <w:rFonts w:ascii="Arial" w:hAnsi="Arial" w:cs="Arial"/>
            <w:i/>
            <w:sz w:val="22"/>
            <w:szCs w:val="22"/>
            <w:lang w:val="fr-CA"/>
          </w:rPr>
          <w:t>GloPID</w:t>
        </w:r>
        <w:proofErr w:type="spellEnd"/>
        <w:r w:rsidRPr="00633070">
          <w:rPr>
            <w:rStyle w:val="Hyperlink"/>
            <w:rFonts w:ascii="Arial" w:hAnsi="Arial" w:cs="Arial"/>
            <w:i/>
            <w:sz w:val="22"/>
            <w:szCs w:val="22"/>
            <w:lang w:val="fr-CA"/>
          </w:rPr>
          <w:t>-R)</w:t>
        </w:r>
        <w:r w:rsidR="00344505" w:rsidRPr="00633070">
          <w:rPr>
            <w:rStyle w:val="Hyperlink"/>
            <w:rFonts w:ascii="Arial" w:hAnsi="Arial" w:cs="Arial"/>
            <w:sz w:val="22"/>
            <w:szCs w:val="22"/>
            <w:lang w:val="fr-CA"/>
          </w:rPr>
          <w:t xml:space="preserve"> [en anglais seulement]</w:t>
        </w:r>
        <w:r w:rsidRPr="00633070">
          <w:rPr>
            <w:rStyle w:val="Hyperlink"/>
            <w:rFonts w:ascii="Arial" w:hAnsi="Arial" w:cs="Arial"/>
            <w:sz w:val="22"/>
            <w:szCs w:val="22"/>
            <w:lang w:val="fr-CA"/>
          </w:rPr>
          <w:t>,</w:t>
        </w:r>
      </w:hyperlink>
      <w:r w:rsidRPr="00633070">
        <w:rPr>
          <w:rFonts w:ascii="Arial" w:hAnsi="Arial" w:cs="Arial"/>
          <w:sz w:val="22"/>
          <w:szCs w:val="22"/>
          <w:lang w:val="fr-CA"/>
        </w:rPr>
        <w:t xml:space="preserve"> prévoient investir dans des domaines où de nouvelles connaissances sur le virus Zika aideront à développer des outils diagnostic </w:t>
      </w:r>
      <w:r w:rsidR="004B39B2">
        <w:rPr>
          <w:rFonts w:ascii="Arial" w:hAnsi="Arial" w:cs="Arial"/>
          <w:sz w:val="22"/>
          <w:szCs w:val="22"/>
          <w:lang w:val="fr-CA"/>
        </w:rPr>
        <w:t xml:space="preserve">de l’infection </w:t>
      </w:r>
      <w:r w:rsidRPr="00633070">
        <w:rPr>
          <w:rFonts w:ascii="Arial" w:hAnsi="Arial" w:cs="Arial"/>
          <w:sz w:val="22"/>
          <w:szCs w:val="22"/>
          <w:lang w:val="fr-CA"/>
        </w:rPr>
        <w:t>à virus Zika, comprendre la pathologie induite par le virus et ultimement prévenir la transmission et la morbidité.</w:t>
      </w:r>
    </w:p>
    <w:p w14:paraId="6F63FD05" w14:textId="77777777" w:rsidR="00FC5BC7" w:rsidRPr="00633070" w:rsidRDefault="00FC5BC7" w:rsidP="002916B7">
      <w:pPr>
        <w:spacing w:after="0"/>
        <w:rPr>
          <w:rFonts w:ascii="Arial" w:hAnsi="Arial" w:cs="Arial"/>
          <w:sz w:val="22"/>
          <w:szCs w:val="22"/>
          <w:lang w:val="fr-CA"/>
        </w:rPr>
      </w:pPr>
    </w:p>
    <w:p w14:paraId="69EEADA9" w14:textId="77777777" w:rsidR="004A14EE" w:rsidRPr="00633070" w:rsidRDefault="00633070" w:rsidP="004A14EE">
      <w:pPr>
        <w:spacing w:after="0"/>
        <w:rPr>
          <w:rFonts w:ascii="Arial" w:hAnsi="Arial" w:cs="Arial"/>
          <w:b/>
          <w:szCs w:val="24"/>
          <w:lang w:val="fr-CA"/>
        </w:rPr>
      </w:pPr>
      <w:r w:rsidRPr="00633070">
        <w:rPr>
          <w:rFonts w:ascii="Arial" w:hAnsi="Arial" w:cs="Arial"/>
          <w:b/>
          <w:szCs w:val="24"/>
          <w:lang w:val="fr-CA"/>
        </w:rPr>
        <w:t>Domaines de recherche</w:t>
      </w:r>
    </w:p>
    <w:p w14:paraId="04892E8D" w14:textId="77777777" w:rsidR="00633070" w:rsidRPr="00633070" w:rsidRDefault="00633070" w:rsidP="00633070">
      <w:pPr>
        <w:spacing w:after="0"/>
        <w:rPr>
          <w:rFonts w:ascii="Arial" w:hAnsi="Arial" w:cs="Arial"/>
          <w:sz w:val="22"/>
          <w:szCs w:val="22"/>
          <w:lang w:val="fr-CA"/>
        </w:rPr>
      </w:pPr>
      <w:r w:rsidRPr="00633070">
        <w:rPr>
          <w:rFonts w:ascii="Arial" w:hAnsi="Arial" w:cs="Arial"/>
          <w:b/>
          <w:bCs/>
          <w:sz w:val="22"/>
          <w:szCs w:val="22"/>
          <w:lang w:val="fr-CA"/>
        </w:rPr>
        <w:t xml:space="preserve">1. </w:t>
      </w:r>
      <w:r w:rsidR="000D4F05" w:rsidRPr="00633070">
        <w:rPr>
          <w:rFonts w:ascii="Arial" w:hAnsi="Arial" w:cs="Arial"/>
          <w:b/>
          <w:bCs/>
          <w:sz w:val="22"/>
          <w:szCs w:val="22"/>
          <w:lang w:val="fr-CA"/>
        </w:rPr>
        <w:t>Pathogenèse</w:t>
      </w:r>
    </w:p>
    <w:p w14:paraId="1DCB77E5" w14:textId="77777777" w:rsidR="00633070" w:rsidRPr="00633070" w:rsidRDefault="000D4F05" w:rsidP="00633070">
      <w:pPr>
        <w:spacing w:after="0"/>
        <w:rPr>
          <w:rFonts w:ascii="Arial" w:hAnsi="Arial" w:cs="Arial"/>
          <w:sz w:val="22"/>
          <w:szCs w:val="22"/>
          <w:lang w:val="fr-CA"/>
        </w:rPr>
      </w:pPr>
      <w:r w:rsidRPr="00633070">
        <w:rPr>
          <w:rFonts w:ascii="Arial" w:hAnsi="Arial" w:cs="Arial"/>
          <w:sz w:val="22"/>
          <w:szCs w:val="22"/>
          <w:lang w:val="fr-CA"/>
        </w:rPr>
        <w:t>Comprendre les mécanismes biologiques de l’infection au virus Zika qui mènent aux graves complications ayant été signalées</w:t>
      </w:r>
      <w:r w:rsidR="00633070" w:rsidRPr="00633070">
        <w:rPr>
          <w:rFonts w:ascii="Arial" w:hAnsi="Arial" w:cs="Arial"/>
          <w:sz w:val="22"/>
          <w:szCs w:val="22"/>
          <w:lang w:val="fr-CA"/>
        </w:rPr>
        <w:t>.</w:t>
      </w:r>
    </w:p>
    <w:p w14:paraId="21C3472A" w14:textId="77777777" w:rsidR="000D4F05" w:rsidRPr="00633070" w:rsidRDefault="00633070" w:rsidP="00633070">
      <w:pPr>
        <w:spacing w:after="0"/>
        <w:rPr>
          <w:rFonts w:ascii="Arial" w:hAnsi="Arial" w:cs="Arial"/>
          <w:sz w:val="22"/>
          <w:szCs w:val="22"/>
          <w:lang w:val="fr-CA"/>
        </w:rPr>
      </w:pPr>
      <w:r w:rsidRPr="00633070">
        <w:rPr>
          <w:rFonts w:ascii="Arial" w:hAnsi="Arial" w:cs="Arial"/>
          <w:b/>
          <w:bCs/>
          <w:sz w:val="22"/>
          <w:szCs w:val="22"/>
          <w:lang w:val="fr-CA"/>
        </w:rPr>
        <w:t xml:space="preserve">2. </w:t>
      </w:r>
      <w:r w:rsidR="000D4F05" w:rsidRPr="00633070">
        <w:rPr>
          <w:rFonts w:ascii="Arial" w:hAnsi="Arial" w:cs="Arial"/>
          <w:b/>
          <w:bCs/>
          <w:sz w:val="22"/>
          <w:szCs w:val="22"/>
          <w:lang w:val="fr-CA"/>
        </w:rPr>
        <w:t>Diagnostic</w:t>
      </w:r>
    </w:p>
    <w:p w14:paraId="5B8DC7DC" w14:textId="77777777" w:rsidR="000D4F05" w:rsidRPr="00633070" w:rsidRDefault="000D4F05" w:rsidP="00633070">
      <w:pPr>
        <w:spacing w:after="0"/>
        <w:rPr>
          <w:rFonts w:ascii="Arial" w:hAnsi="Arial" w:cs="Arial"/>
          <w:sz w:val="22"/>
          <w:szCs w:val="22"/>
          <w:lang w:val="fr-CA"/>
        </w:rPr>
      </w:pPr>
      <w:r w:rsidRPr="00633070">
        <w:rPr>
          <w:rFonts w:ascii="Arial" w:hAnsi="Arial" w:cs="Arial"/>
          <w:sz w:val="22"/>
          <w:szCs w:val="22"/>
          <w:lang w:val="fr-CA"/>
        </w:rPr>
        <w:t>Mettre au point de meilleurs tests de diagnostic et de diagnostic différentie</w:t>
      </w:r>
      <w:r w:rsidR="00633070" w:rsidRPr="00633070">
        <w:rPr>
          <w:rFonts w:ascii="Arial" w:hAnsi="Arial" w:cs="Arial"/>
          <w:sz w:val="22"/>
          <w:szCs w:val="22"/>
          <w:lang w:val="fr-CA"/>
        </w:rPr>
        <w:t>l de l’infection au virus Zika.</w:t>
      </w:r>
    </w:p>
    <w:p w14:paraId="69392633" w14:textId="77777777" w:rsidR="000D4F05" w:rsidRPr="00633070" w:rsidRDefault="00633070" w:rsidP="00633070">
      <w:pPr>
        <w:spacing w:after="0"/>
        <w:rPr>
          <w:rFonts w:ascii="Arial" w:hAnsi="Arial" w:cs="Arial"/>
          <w:sz w:val="22"/>
          <w:szCs w:val="22"/>
          <w:lang w:val="fr-CA"/>
        </w:rPr>
      </w:pPr>
      <w:r w:rsidRPr="00633070">
        <w:rPr>
          <w:rFonts w:ascii="Arial" w:hAnsi="Arial" w:cs="Arial"/>
          <w:sz w:val="22"/>
          <w:szCs w:val="22"/>
          <w:lang w:val="fr-CA"/>
        </w:rPr>
        <w:t xml:space="preserve">3. </w:t>
      </w:r>
      <w:r w:rsidR="000D4F05" w:rsidRPr="00633070">
        <w:rPr>
          <w:rFonts w:ascii="Arial" w:hAnsi="Arial" w:cs="Arial"/>
          <w:b/>
          <w:bCs/>
          <w:sz w:val="22"/>
          <w:szCs w:val="22"/>
          <w:lang w:val="fr-CA"/>
        </w:rPr>
        <w:t>Études sur les vecteurs</w:t>
      </w:r>
    </w:p>
    <w:p w14:paraId="507B6637" w14:textId="77777777" w:rsidR="00633070" w:rsidRPr="00633070" w:rsidRDefault="00633070" w:rsidP="00633070">
      <w:pPr>
        <w:spacing w:after="0"/>
        <w:ind w:firstLine="720"/>
        <w:rPr>
          <w:rFonts w:ascii="Arial" w:hAnsi="Arial" w:cs="Arial"/>
          <w:sz w:val="22"/>
          <w:szCs w:val="22"/>
          <w:lang w:val="fr-CA"/>
        </w:rPr>
      </w:pPr>
      <w:r w:rsidRPr="00633070">
        <w:rPr>
          <w:rFonts w:ascii="Arial" w:hAnsi="Arial" w:cs="Arial"/>
          <w:sz w:val="22"/>
          <w:szCs w:val="22"/>
          <w:lang w:val="fr-CA"/>
        </w:rPr>
        <w:t xml:space="preserve">i. </w:t>
      </w:r>
      <w:r w:rsidR="000D4F05" w:rsidRPr="00633070">
        <w:rPr>
          <w:rFonts w:ascii="Arial" w:hAnsi="Arial" w:cs="Arial"/>
          <w:sz w:val="22"/>
          <w:szCs w:val="22"/>
          <w:lang w:val="fr-CA"/>
        </w:rPr>
        <w:t xml:space="preserve">la dynamique </w:t>
      </w:r>
      <w:r w:rsidR="002E6392" w:rsidRPr="00633070">
        <w:rPr>
          <w:rFonts w:ascii="Arial" w:hAnsi="Arial" w:cs="Arial"/>
          <w:sz w:val="22"/>
          <w:szCs w:val="22"/>
          <w:lang w:val="fr-CA"/>
        </w:rPr>
        <w:t xml:space="preserve">écologique </w:t>
      </w:r>
      <w:r w:rsidR="000D4F05" w:rsidRPr="00633070">
        <w:rPr>
          <w:rFonts w:ascii="Arial" w:hAnsi="Arial" w:cs="Arial"/>
          <w:sz w:val="22"/>
          <w:szCs w:val="22"/>
          <w:lang w:val="fr-CA"/>
        </w:rPr>
        <w:t>de transmission du virus Zika</w:t>
      </w:r>
      <w:r w:rsidRPr="00633070">
        <w:rPr>
          <w:rFonts w:ascii="Arial" w:hAnsi="Arial" w:cs="Arial"/>
          <w:sz w:val="22"/>
          <w:szCs w:val="22"/>
          <w:lang w:val="fr-CA"/>
        </w:rPr>
        <w:t>;</w:t>
      </w:r>
    </w:p>
    <w:p w14:paraId="290D3734" w14:textId="77777777" w:rsidR="000D4F05" w:rsidRPr="00633070" w:rsidRDefault="00633070" w:rsidP="00633070">
      <w:pPr>
        <w:spacing w:after="0"/>
        <w:ind w:left="993" w:hanging="273"/>
        <w:rPr>
          <w:rFonts w:ascii="Arial" w:hAnsi="Arial" w:cs="Arial"/>
          <w:sz w:val="22"/>
          <w:szCs w:val="22"/>
          <w:lang w:val="fr-CA"/>
        </w:rPr>
      </w:pPr>
      <w:r w:rsidRPr="00633070">
        <w:rPr>
          <w:rFonts w:ascii="Arial" w:hAnsi="Arial" w:cs="Arial"/>
          <w:sz w:val="22"/>
          <w:szCs w:val="22"/>
          <w:lang w:val="fr-CA"/>
        </w:rPr>
        <w:t xml:space="preserve">ii. </w:t>
      </w:r>
      <w:r w:rsidR="000D4F05" w:rsidRPr="00633070">
        <w:rPr>
          <w:rFonts w:ascii="Arial" w:hAnsi="Arial" w:cs="Arial"/>
          <w:sz w:val="22"/>
          <w:szCs w:val="22"/>
          <w:lang w:val="fr-CA"/>
        </w:rPr>
        <w:t>l’évaluation d’une approche in</w:t>
      </w:r>
      <w:r w:rsidRPr="00633070">
        <w:rPr>
          <w:rFonts w:ascii="Arial" w:hAnsi="Arial" w:cs="Arial"/>
          <w:sz w:val="22"/>
          <w:szCs w:val="22"/>
          <w:lang w:val="fr-CA"/>
        </w:rPr>
        <w:t xml:space="preserve">tégrée et systématique de lutte </w:t>
      </w:r>
      <w:r w:rsidR="000D4F05" w:rsidRPr="00633070">
        <w:rPr>
          <w:rFonts w:ascii="Arial" w:hAnsi="Arial" w:cs="Arial"/>
          <w:sz w:val="22"/>
          <w:szCs w:val="22"/>
          <w:lang w:val="fr-CA"/>
        </w:rPr>
        <w:t>antivectorielle faisant appel aux communautés, complétée par une évaluation d</w:t>
      </w:r>
      <w:r w:rsidRPr="00633070">
        <w:rPr>
          <w:rFonts w:ascii="Arial" w:hAnsi="Arial" w:cs="Arial"/>
          <w:sz w:val="22"/>
          <w:szCs w:val="22"/>
          <w:lang w:val="fr-CA"/>
        </w:rPr>
        <w:t>e nouvelles technologies.</w:t>
      </w:r>
    </w:p>
    <w:p w14:paraId="7B0B9CF4" w14:textId="77777777" w:rsidR="00633070" w:rsidRPr="00633070" w:rsidRDefault="00633070" w:rsidP="00633070">
      <w:pPr>
        <w:spacing w:after="0"/>
        <w:ind w:firstLine="720"/>
        <w:rPr>
          <w:rFonts w:ascii="Arial" w:hAnsi="Arial" w:cs="Arial"/>
          <w:sz w:val="22"/>
          <w:szCs w:val="22"/>
          <w:lang w:val="fr-CA"/>
        </w:rPr>
      </w:pPr>
    </w:p>
    <w:p w14:paraId="07913F65" w14:textId="77777777" w:rsidR="000D4F05" w:rsidRPr="00633070" w:rsidRDefault="000D4F05" w:rsidP="000D4F05">
      <w:pPr>
        <w:spacing w:after="0"/>
        <w:rPr>
          <w:rFonts w:ascii="Arial" w:hAnsi="Arial" w:cs="Arial"/>
          <w:sz w:val="22"/>
          <w:szCs w:val="22"/>
          <w:lang w:val="fr-CA"/>
        </w:rPr>
      </w:pPr>
      <w:r w:rsidRPr="00633070">
        <w:rPr>
          <w:rFonts w:ascii="Arial" w:hAnsi="Arial" w:cs="Arial"/>
          <w:sz w:val="22"/>
          <w:szCs w:val="22"/>
          <w:lang w:val="fr-CA"/>
        </w:rPr>
        <w:t>La recherche doit avoir lieu exclusivement en Amérique latine et dans les Caraïbes, ou encore au Canada, en Amérique latine et dans les Caraïbes.</w:t>
      </w:r>
    </w:p>
    <w:p w14:paraId="6A39B7D1" w14:textId="77777777" w:rsidR="004A14EE" w:rsidRDefault="004A14EE" w:rsidP="002916B7">
      <w:pPr>
        <w:spacing w:after="0"/>
        <w:rPr>
          <w:rFonts w:ascii="Arial" w:hAnsi="Arial" w:cs="Arial"/>
          <w:sz w:val="22"/>
          <w:szCs w:val="22"/>
          <w:lang w:val="fr-CA"/>
        </w:rPr>
      </w:pPr>
    </w:p>
    <w:p w14:paraId="434DBA9F" w14:textId="77777777" w:rsidR="00AC0DAE" w:rsidRDefault="00AC0DAE" w:rsidP="002916B7">
      <w:pPr>
        <w:spacing w:after="0"/>
        <w:rPr>
          <w:rFonts w:ascii="Arial" w:hAnsi="Arial" w:cs="Arial"/>
          <w:sz w:val="22"/>
          <w:szCs w:val="22"/>
          <w:lang w:val="fr-CA"/>
        </w:rPr>
      </w:pPr>
    </w:p>
    <w:p w14:paraId="17FD3C9B" w14:textId="77777777" w:rsidR="00AC0DAE" w:rsidRPr="00AC0DAE" w:rsidRDefault="00AC0DAE" w:rsidP="002916B7">
      <w:pPr>
        <w:spacing w:after="0"/>
        <w:rPr>
          <w:rFonts w:ascii="Arial" w:hAnsi="Arial" w:cs="Arial"/>
          <w:b/>
          <w:szCs w:val="24"/>
          <w:lang w:val="fr-CA"/>
        </w:rPr>
      </w:pPr>
      <w:r w:rsidRPr="00AC0DAE">
        <w:rPr>
          <w:rFonts w:ascii="Arial" w:hAnsi="Arial" w:cs="Arial"/>
          <w:b/>
          <w:szCs w:val="24"/>
          <w:lang w:val="fr-CA"/>
        </w:rPr>
        <w:t>Fonds disponibles</w:t>
      </w:r>
    </w:p>
    <w:p w14:paraId="690ACDCA" w14:textId="77777777" w:rsidR="00AC0DAE" w:rsidRDefault="00AC0DAE" w:rsidP="00AC0DAE">
      <w:pPr>
        <w:numPr>
          <w:ilvl w:val="0"/>
          <w:numId w:val="7"/>
        </w:numPr>
        <w:spacing w:after="0"/>
        <w:rPr>
          <w:rFonts w:ascii="Arial" w:hAnsi="Arial" w:cs="Arial"/>
          <w:sz w:val="22"/>
          <w:szCs w:val="22"/>
          <w:lang w:val="fr-CA"/>
        </w:rPr>
      </w:pPr>
      <w:r w:rsidRPr="00AC0DAE">
        <w:rPr>
          <w:rFonts w:ascii="Arial" w:hAnsi="Arial" w:cs="Arial"/>
          <w:sz w:val="22"/>
          <w:szCs w:val="22"/>
          <w:lang w:val="fr-CA"/>
        </w:rPr>
        <w:t>Le montant total disponible dans le cadre de cette possibilité de financement est de 3 000 000 $ (1 500 000 $ des IRSC et jusqu’à 1 500 000 $ du CRDI), ce qui devrait permettre d'accorder environ trois subventions. Ce montant pourra augmenter advenant la participation d'autres partenaires financiers. Les IRSC verseront un maximum de 166 667 $ par année sur une période maximale de trois ans et un total de 500 000 $ par subvention. Le CRDI versera un maximum de 500 000 $ sur une période maximale de trois ans, par subvention. Remarque : le CRDI est flexible sur le plan de la répartition des fonds par année.</w:t>
      </w:r>
    </w:p>
    <w:p w14:paraId="5E85A329" w14:textId="77777777" w:rsidR="00AC0DAE" w:rsidRDefault="00AC0DAE" w:rsidP="00AC0DAE">
      <w:pPr>
        <w:numPr>
          <w:ilvl w:val="0"/>
          <w:numId w:val="11"/>
        </w:numPr>
        <w:spacing w:after="0"/>
        <w:rPr>
          <w:rFonts w:ascii="Arial" w:hAnsi="Arial" w:cs="Arial"/>
          <w:sz w:val="22"/>
          <w:szCs w:val="22"/>
          <w:lang w:val="fr-CA"/>
        </w:rPr>
      </w:pPr>
      <w:r w:rsidRPr="00AC0DAE">
        <w:rPr>
          <w:rFonts w:ascii="Arial" w:hAnsi="Arial" w:cs="Arial"/>
          <w:sz w:val="22"/>
          <w:szCs w:val="22"/>
          <w:lang w:val="fr-CA"/>
        </w:rPr>
        <w:t>Une classe de financement sera créée pour chacun des trois domaines de recherche. Des fonds seront accordés à la demande détaillée la mieux classée dans chacun des domaines. En l’absence de demande subventionnable dans une classe de financement particulière, deux demandes pourraient être subve</w:t>
      </w:r>
      <w:r>
        <w:rPr>
          <w:rFonts w:ascii="Arial" w:hAnsi="Arial" w:cs="Arial"/>
          <w:sz w:val="22"/>
          <w:szCs w:val="22"/>
          <w:lang w:val="fr-CA"/>
        </w:rPr>
        <w:t>ntionnées dans le même domaine.</w:t>
      </w:r>
    </w:p>
    <w:p w14:paraId="47D1417F" w14:textId="77777777" w:rsidR="00AC0DAE" w:rsidRPr="00AC0DAE" w:rsidRDefault="00AC0DAE" w:rsidP="00AC0DAE">
      <w:pPr>
        <w:numPr>
          <w:ilvl w:val="0"/>
          <w:numId w:val="11"/>
        </w:numPr>
        <w:spacing w:after="0"/>
        <w:rPr>
          <w:rFonts w:ascii="Arial" w:hAnsi="Arial" w:cs="Arial"/>
          <w:sz w:val="22"/>
          <w:szCs w:val="22"/>
          <w:lang w:val="fr-CA"/>
        </w:rPr>
      </w:pPr>
      <w:r w:rsidRPr="00AC0DAE">
        <w:rPr>
          <w:rFonts w:ascii="Arial" w:hAnsi="Arial" w:cs="Arial"/>
          <w:sz w:val="22"/>
          <w:szCs w:val="22"/>
          <w:lang w:val="fr-CA"/>
        </w:rPr>
        <w:t>De ces 3 000 000 $ :</w:t>
      </w:r>
    </w:p>
    <w:p w14:paraId="41CA8AAA" w14:textId="77777777" w:rsidR="00AC0DAE" w:rsidRPr="00AC0DAE" w:rsidRDefault="00AC0DAE" w:rsidP="00AC0DAE">
      <w:pPr>
        <w:numPr>
          <w:ilvl w:val="1"/>
          <w:numId w:val="11"/>
        </w:numPr>
        <w:spacing w:after="0"/>
        <w:rPr>
          <w:rFonts w:ascii="Arial" w:hAnsi="Arial" w:cs="Arial"/>
          <w:sz w:val="22"/>
          <w:szCs w:val="22"/>
          <w:lang w:val="fr-CA"/>
        </w:rPr>
      </w:pPr>
      <w:r w:rsidRPr="00AC0DAE">
        <w:rPr>
          <w:rFonts w:ascii="Arial" w:hAnsi="Arial" w:cs="Arial"/>
          <w:sz w:val="22"/>
          <w:szCs w:val="22"/>
          <w:lang w:val="fr-CA"/>
        </w:rPr>
        <w:t>une somme de 1 000 000 $ est disponible pour les demandes pertinentes par rapport au domaine de recherche sur la pathogenèse;</w:t>
      </w:r>
    </w:p>
    <w:p w14:paraId="12367A52" w14:textId="77777777" w:rsidR="00AC0DAE" w:rsidRPr="00AC0DAE" w:rsidRDefault="00AC0DAE" w:rsidP="00AC0DAE">
      <w:pPr>
        <w:numPr>
          <w:ilvl w:val="1"/>
          <w:numId w:val="11"/>
        </w:numPr>
        <w:spacing w:after="0"/>
        <w:rPr>
          <w:rFonts w:ascii="Arial" w:hAnsi="Arial" w:cs="Arial"/>
          <w:sz w:val="22"/>
          <w:szCs w:val="22"/>
          <w:lang w:val="fr-CA"/>
        </w:rPr>
      </w:pPr>
      <w:r w:rsidRPr="00AC0DAE">
        <w:rPr>
          <w:rFonts w:ascii="Arial" w:hAnsi="Arial" w:cs="Arial"/>
          <w:sz w:val="22"/>
          <w:szCs w:val="22"/>
          <w:lang w:val="fr-CA"/>
        </w:rPr>
        <w:t>une somme de 1 000 000 $ est disponible pour les demandes pertinentes par rapport au domaine de recherche sur le diagnostic;</w:t>
      </w:r>
    </w:p>
    <w:p w14:paraId="4EFF581B" w14:textId="77777777" w:rsidR="00AC0DAE" w:rsidRDefault="00AC0DAE" w:rsidP="00AC0DAE">
      <w:pPr>
        <w:numPr>
          <w:ilvl w:val="1"/>
          <w:numId w:val="11"/>
        </w:numPr>
        <w:spacing w:after="0"/>
        <w:rPr>
          <w:rFonts w:ascii="Arial" w:hAnsi="Arial" w:cs="Arial"/>
          <w:sz w:val="22"/>
          <w:szCs w:val="22"/>
          <w:lang w:val="fr-CA"/>
        </w:rPr>
      </w:pPr>
      <w:r w:rsidRPr="00AC0DAE">
        <w:rPr>
          <w:rFonts w:ascii="Arial" w:hAnsi="Arial" w:cs="Arial"/>
          <w:sz w:val="22"/>
          <w:szCs w:val="22"/>
          <w:lang w:val="fr-CA"/>
        </w:rPr>
        <w:t>une somme de 1 000 000 $ est disponible pour les demandes pertinentes par rapport au domaine des études sur les vecteurs.</w:t>
      </w:r>
    </w:p>
    <w:p w14:paraId="34E3E61E" w14:textId="77777777" w:rsidR="00AC0DAE" w:rsidRDefault="00AC0DAE" w:rsidP="00AC0DAE">
      <w:pPr>
        <w:numPr>
          <w:ilvl w:val="0"/>
          <w:numId w:val="11"/>
        </w:numPr>
        <w:spacing w:after="0"/>
        <w:rPr>
          <w:rFonts w:ascii="Arial" w:hAnsi="Arial" w:cs="Arial"/>
          <w:sz w:val="22"/>
          <w:szCs w:val="22"/>
          <w:lang w:val="fr-CA"/>
        </w:rPr>
      </w:pPr>
      <w:r w:rsidRPr="00AC0DAE">
        <w:rPr>
          <w:rFonts w:ascii="Arial" w:hAnsi="Arial" w:cs="Arial"/>
          <w:sz w:val="22"/>
          <w:szCs w:val="22"/>
          <w:lang w:val="fr-CA"/>
        </w:rPr>
        <w:t>Les demandes doivent inclure un projet soumis conjointement par des chercheurs canadiens et des chercheurs d’Amérique latine et des Caraïbes (ALC). Les IRSC subventionneront les membres canadiens de l’équipe de recherche, et le CRDI subventionnera les membres de l’équipe affiliés à un établissement de recherche basé en Amérique latine et dans les Caraïbes (ALC).</w:t>
      </w:r>
    </w:p>
    <w:p w14:paraId="25FFCC5D" w14:textId="77777777" w:rsidR="00AC0DAE" w:rsidRPr="00AC0DAE" w:rsidRDefault="00AC0DAE" w:rsidP="00073718">
      <w:pPr>
        <w:spacing w:after="0"/>
        <w:rPr>
          <w:rFonts w:ascii="Arial" w:hAnsi="Arial" w:cs="Arial"/>
          <w:sz w:val="22"/>
          <w:szCs w:val="22"/>
          <w:lang w:val="fr-CA"/>
        </w:rPr>
      </w:pPr>
    </w:p>
    <w:p w14:paraId="614FDFDA" w14:textId="77777777" w:rsidR="00AC0DAE" w:rsidRDefault="00AC0DAE" w:rsidP="002916B7">
      <w:pPr>
        <w:spacing w:after="0"/>
        <w:rPr>
          <w:rFonts w:ascii="Arial" w:hAnsi="Arial" w:cs="Arial"/>
          <w:sz w:val="22"/>
          <w:szCs w:val="22"/>
          <w:lang w:val="fr-CA"/>
        </w:rPr>
      </w:pPr>
    </w:p>
    <w:p w14:paraId="504BA6C1" w14:textId="77777777" w:rsidR="00073718" w:rsidRPr="00073718" w:rsidRDefault="00073718" w:rsidP="002916B7">
      <w:pPr>
        <w:spacing w:after="0"/>
        <w:rPr>
          <w:rFonts w:ascii="Arial" w:hAnsi="Arial" w:cs="Arial"/>
          <w:b/>
          <w:szCs w:val="24"/>
          <w:lang w:val="fr-CA"/>
        </w:rPr>
      </w:pPr>
      <w:r w:rsidRPr="00073718">
        <w:rPr>
          <w:rFonts w:ascii="Arial" w:hAnsi="Arial" w:cs="Arial"/>
          <w:b/>
          <w:szCs w:val="24"/>
          <w:lang w:val="fr-CA"/>
        </w:rPr>
        <w:t>Dates importantes</w:t>
      </w:r>
    </w:p>
    <w:p w14:paraId="01491DEC" w14:textId="77777777" w:rsidR="00074286" w:rsidRDefault="00074286" w:rsidP="00074286">
      <w:pPr>
        <w:spacing w:after="0"/>
        <w:rPr>
          <w:rFonts w:ascii="Arial" w:hAnsi="Arial" w:cs="Arial"/>
          <w:sz w:val="22"/>
          <w:szCs w:val="22"/>
          <w:lang w:val="fr-CA"/>
        </w:rPr>
      </w:pPr>
      <w:r>
        <w:rPr>
          <w:rFonts w:ascii="Arial" w:hAnsi="Arial" w:cs="Arial"/>
          <w:sz w:val="22"/>
          <w:szCs w:val="22"/>
          <w:lang w:val="fr-CA"/>
        </w:rPr>
        <w:t>Date de lancement du programme : 2016-05-06</w:t>
      </w:r>
    </w:p>
    <w:p w14:paraId="6D0D981C" w14:textId="77777777" w:rsidR="00073718" w:rsidRDefault="00073718" w:rsidP="002916B7">
      <w:pPr>
        <w:spacing w:after="0"/>
        <w:rPr>
          <w:rFonts w:ascii="Arial" w:hAnsi="Arial" w:cs="Arial"/>
          <w:sz w:val="22"/>
          <w:szCs w:val="22"/>
          <w:lang w:val="fr-CA"/>
        </w:rPr>
      </w:pPr>
      <w:r>
        <w:rPr>
          <w:rFonts w:ascii="Arial" w:hAnsi="Arial" w:cs="Arial"/>
          <w:sz w:val="22"/>
          <w:szCs w:val="22"/>
          <w:lang w:val="fr-CA"/>
        </w:rPr>
        <w:t xml:space="preserve">Date limite de présentation </w:t>
      </w:r>
      <w:r w:rsidR="00E467A4" w:rsidRPr="00074286">
        <w:rPr>
          <w:rFonts w:ascii="Arial" w:hAnsi="Arial" w:cs="Arial"/>
          <w:sz w:val="22"/>
          <w:szCs w:val="22"/>
          <w:lang w:val="fr-CA"/>
        </w:rPr>
        <w:t>d</w:t>
      </w:r>
      <w:r w:rsidRPr="00074286">
        <w:rPr>
          <w:rFonts w:ascii="Arial" w:hAnsi="Arial" w:cs="Arial"/>
          <w:sz w:val="22"/>
          <w:szCs w:val="22"/>
          <w:lang w:val="fr-CA"/>
        </w:rPr>
        <w:t>es</w:t>
      </w:r>
      <w:r>
        <w:rPr>
          <w:rFonts w:ascii="Arial" w:hAnsi="Arial" w:cs="Arial"/>
          <w:sz w:val="22"/>
          <w:szCs w:val="22"/>
          <w:lang w:val="fr-CA"/>
        </w:rPr>
        <w:t xml:space="preserve"> demandes : 2016-07-12</w:t>
      </w:r>
    </w:p>
    <w:p w14:paraId="3D915EE9" w14:textId="77777777" w:rsidR="00073718" w:rsidRDefault="00073718" w:rsidP="002916B7">
      <w:pPr>
        <w:spacing w:after="0"/>
        <w:rPr>
          <w:rFonts w:ascii="Arial" w:hAnsi="Arial" w:cs="Arial"/>
          <w:sz w:val="22"/>
          <w:szCs w:val="22"/>
          <w:lang w:val="fr-CA"/>
        </w:rPr>
      </w:pPr>
      <w:r>
        <w:rPr>
          <w:rFonts w:ascii="Arial" w:hAnsi="Arial" w:cs="Arial"/>
          <w:sz w:val="22"/>
          <w:szCs w:val="22"/>
          <w:lang w:val="fr-CA"/>
        </w:rPr>
        <w:t>Date prévue de l’avis de décision : 2016-09-30</w:t>
      </w:r>
    </w:p>
    <w:p w14:paraId="0CF2F5E0" w14:textId="77777777" w:rsidR="00073718" w:rsidRDefault="00073718" w:rsidP="002916B7">
      <w:pPr>
        <w:spacing w:after="0"/>
        <w:rPr>
          <w:rFonts w:ascii="Arial" w:hAnsi="Arial" w:cs="Arial"/>
          <w:sz w:val="22"/>
          <w:szCs w:val="22"/>
          <w:lang w:val="fr-CA"/>
        </w:rPr>
      </w:pPr>
      <w:r>
        <w:rPr>
          <w:rFonts w:ascii="Arial" w:hAnsi="Arial" w:cs="Arial"/>
          <w:sz w:val="22"/>
          <w:szCs w:val="22"/>
          <w:lang w:val="fr-CA"/>
        </w:rPr>
        <w:t>Date de début du financement : 2016-10-01</w:t>
      </w:r>
    </w:p>
    <w:p w14:paraId="5FCF550F" w14:textId="77777777" w:rsidR="00073718" w:rsidRDefault="00073718" w:rsidP="002916B7">
      <w:pPr>
        <w:spacing w:after="0"/>
        <w:rPr>
          <w:rFonts w:ascii="Arial" w:hAnsi="Arial" w:cs="Arial"/>
          <w:sz w:val="22"/>
          <w:szCs w:val="22"/>
          <w:lang w:val="fr-CA"/>
        </w:rPr>
      </w:pPr>
    </w:p>
    <w:p w14:paraId="2FFF139E" w14:textId="77777777" w:rsidR="00073718" w:rsidRPr="00073718" w:rsidRDefault="00073718" w:rsidP="002916B7">
      <w:pPr>
        <w:spacing w:after="0"/>
        <w:rPr>
          <w:rFonts w:ascii="Arial" w:hAnsi="Arial" w:cs="Arial"/>
          <w:sz w:val="22"/>
          <w:szCs w:val="22"/>
          <w:lang w:val="fr-CA"/>
        </w:rPr>
      </w:pPr>
    </w:p>
    <w:p w14:paraId="67A04ED7" w14:textId="77777777" w:rsidR="00073718" w:rsidRPr="00073718" w:rsidRDefault="00073718" w:rsidP="00073718">
      <w:pPr>
        <w:spacing w:after="0"/>
        <w:rPr>
          <w:rFonts w:ascii="Arial" w:hAnsi="Arial" w:cs="Arial"/>
          <w:b/>
          <w:szCs w:val="24"/>
          <w:lang w:val="fr-CA"/>
        </w:rPr>
      </w:pPr>
      <w:r w:rsidRPr="00073718">
        <w:rPr>
          <w:rFonts w:ascii="Arial" w:hAnsi="Arial" w:cs="Arial"/>
          <w:b/>
          <w:szCs w:val="24"/>
          <w:lang w:val="fr-CA"/>
        </w:rPr>
        <w:t>Pour toute demande de renseignements :</w:t>
      </w:r>
    </w:p>
    <w:p w14:paraId="0BFD8206" w14:textId="77777777" w:rsidR="00073718" w:rsidRPr="00073718" w:rsidRDefault="00073718" w:rsidP="00073718">
      <w:pPr>
        <w:spacing w:after="0"/>
        <w:rPr>
          <w:rFonts w:ascii="Arial" w:hAnsi="Arial" w:cs="Arial"/>
          <w:sz w:val="22"/>
          <w:szCs w:val="22"/>
          <w:lang w:val="fr-CA"/>
        </w:rPr>
      </w:pPr>
      <w:r w:rsidRPr="00073718">
        <w:rPr>
          <w:rFonts w:ascii="Arial" w:hAnsi="Arial" w:cs="Arial"/>
          <w:sz w:val="22"/>
          <w:szCs w:val="22"/>
          <w:lang w:val="fr-CA"/>
        </w:rPr>
        <w:t>Centre de contact des IRSC</w:t>
      </w:r>
    </w:p>
    <w:p w14:paraId="1771D395" w14:textId="77777777" w:rsidR="00073718" w:rsidRPr="00073718" w:rsidRDefault="00073718" w:rsidP="00073718">
      <w:pPr>
        <w:spacing w:after="0"/>
        <w:rPr>
          <w:rFonts w:ascii="Arial" w:hAnsi="Arial" w:cs="Arial"/>
          <w:sz w:val="22"/>
          <w:szCs w:val="22"/>
          <w:lang w:val="fr-CA"/>
        </w:rPr>
      </w:pPr>
      <w:r w:rsidRPr="00073718">
        <w:rPr>
          <w:rFonts w:ascii="Arial" w:hAnsi="Arial" w:cs="Arial"/>
          <w:sz w:val="22"/>
          <w:szCs w:val="22"/>
          <w:lang w:val="fr-CA"/>
        </w:rPr>
        <w:t>Téléphone : 613-954-1968</w:t>
      </w:r>
    </w:p>
    <w:p w14:paraId="04CEC5D6" w14:textId="77777777" w:rsidR="00073718" w:rsidRPr="00073718" w:rsidRDefault="00073718" w:rsidP="00073718">
      <w:pPr>
        <w:spacing w:after="0"/>
        <w:rPr>
          <w:rFonts w:ascii="Arial" w:hAnsi="Arial" w:cs="Arial"/>
          <w:sz w:val="22"/>
          <w:szCs w:val="22"/>
          <w:lang w:val="fr-CA"/>
        </w:rPr>
      </w:pPr>
      <w:r w:rsidRPr="00073718">
        <w:rPr>
          <w:rFonts w:ascii="Arial" w:hAnsi="Arial" w:cs="Arial"/>
          <w:sz w:val="22"/>
          <w:szCs w:val="22"/>
          <w:lang w:val="fr-CA"/>
        </w:rPr>
        <w:t>Numéro sans frais : 1-888-603-4178</w:t>
      </w:r>
    </w:p>
    <w:p w14:paraId="0B8859E5" w14:textId="77777777" w:rsidR="00073718" w:rsidRPr="00073718" w:rsidRDefault="00073718" w:rsidP="00073718">
      <w:pPr>
        <w:spacing w:after="0"/>
        <w:rPr>
          <w:rFonts w:ascii="Arial" w:hAnsi="Arial" w:cs="Arial"/>
          <w:sz w:val="22"/>
          <w:szCs w:val="22"/>
          <w:lang w:val="fr-CA"/>
        </w:rPr>
      </w:pPr>
      <w:r w:rsidRPr="00073718">
        <w:rPr>
          <w:rFonts w:ascii="Arial" w:hAnsi="Arial" w:cs="Arial"/>
          <w:sz w:val="22"/>
          <w:szCs w:val="22"/>
          <w:lang w:val="fr-CA"/>
        </w:rPr>
        <w:t xml:space="preserve">Courriel : </w:t>
      </w:r>
      <w:hyperlink r:id="rId12" w:history="1">
        <w:r w:rsidRPr="00073718">
          <w:rPr>
            <w:rStyle w:val="Hyperlink"/>
            <w:rFonts w:ascii="Arial" w:hAnsi="Arial" w:cs="Arial"/>
            <w:sz w:val="22"/>
            <w:szCs w:val="22"/>
            <w:lang w:val="fr-CA"/>
          </w:rPr>
          <w:t>soutien@irsc-cihr.gc.ca</w:t>
        </w:r>
      </w:hyperlink>
    </w:p>
    <w:sectPr w:rsidR="00073718" w:rsidRPr="00073718" w:rsidSect="00A63E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33577"/>
    <w:multiLevelType w:val="hybridMultilevel"/>
    <w:tmpl w:val="D78E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93F40"/>
    <w:multiLevelType w:val="multilevel"/>
    <w:tmpl w:val="7604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26829"/>
    <w:multiLevelType w:val="hybridMultilevel"/>
    <w:tmpl w:val="92404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46A12"/>
    <w:multiLevelType w:val="multilevel"/>
    <w:tmpl w:val="F6B4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04404"/>
    <w:multiLevelType w:val="multilevel"/>
    <w:tmpl w:val="C32AAAE8"/>
    <w:styleLink w:val="NumberedTex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DC24DC8"/>
    <w:multiLevelType w:val="hybridMultilevel"/>
    <w:tmpl w:val="8AB2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E3487"/>
    <w:multiLevelType w:val="hybridMultilevel"/>
    <w:tmpl w:val="1BE0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771C"/>
    <w:multiLevelType w:val="hybridMultilevel"/>
    <w:tmpl w:val="769E0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C3153"/>
    <w:multiLevelType w:val="multilevel"/>
    <w:tmpl w:val="74BE1D4C"/>
    <w:lvl w:ilvl="0">
      <w:start w:val="1"/>
      <w:numFmt w:val="bullet"/>
      <w:lvlRestart w:val="0"/>
      <w:pStyle w:val="BulletedTex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num w:numId="1">
    <w:abstractNumId w:val="3"/>
  </w:num>
  <w:num w:numId="2">
    <w:abstractNumId w:val="7"/>
  </w:num>
  <w:num w:numId="3">
    <w:abstractNumId w:val="10"/>
  </w:num>
  <w:num w:numId="4">
    <w:abstractNumId w:val="6"/>
  </w:num>
  <w:num w:numId="5">
    <w:abstractNumId w:val="5"/>
  </w:num>
  <w:num w:numId="6">
    <w:abstractNumId w:val="2"/>
  </w:num>
  <w:num w:numId="7">
    <w:abstractNumId w:val="0"/>
  </w:num>
  <w:num w:numId="8">
    <w:abstractNumId w:val="9"/>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9A"/>
    <w:rsid w:val="0001047A"/>
    <w:rsid w:val="000315EC"/>
    <w:rsid w:val="00073718"/>
    <w:rsid w:val="00074286"/>
    <w:rsid w:val="00081053"/>
    <w:rsid w:val="000A5E9E"/>
    <w:rsid w:val="000D4F05"/>
    <w:rsid w:val="00162221"/>
    <w:rsid w:val="001D05B8"/>
    <w:rsid w:val="00232951"/>
    <w:rsid w:val="002916B7"/>
    <w:rsid w:val="002E6392"/>
    <w:rsid w:val="00344505"/>
    <w:rsid w:val="0037759F"/>
    <w:rsid w:val="004A14EE"/>
    <w:rsid w:val="004B39B2"/>
    <w:rsid w:val="004E1A65"/>
    <w:rsid w:val="005B74AE"/>
    <w:rsid w:val="00611DE2"/>
    <w:rsid w:val="00633070"/>
    <w:rsid w:val="0068289A"/>
    <w:rsid w:val="006A2DD7"/>
    <w:rsid w:val="00704B52"/>
    <w:rsid w:val="0078215A"/>
    <w:rsid w:val="008900C1"/>
    <w:rsid w:val="009B3B6B"/>
    <w:rsid w:val="009C0363"/>
    <w:rsid w:val="00A63ECD"/>
    <w:rsid w:val="00A840C5"/>
    <w:rsid w:val="00AC0DAE"/>
    <w:rsid w:val="00AD52F7"/>
    <w:rsid w:val="00B05DFE"/>
    <w:rsid w:val="00D82D44"/>
    <w:rsid w:val="00DD7BB7"/>
    <w:rsid w:val="00E467A4"/>
    <w:rsid w:val="00EA37EE"/>
    <w:rsid w:val="00EF0515"/>
    <w:rsid w:val="00EF7ACE"/>
    <w:rsid w:val="00F05436"/>
    <w:rsid w:val="00FC5B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C9DB7D"/>
  <w15:docId w15:val="{4323465C-120A-4489-867C-7BB9B2AC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C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E2"/>
    <w:rPr>
      <w:color w:val="0000FF"/>
      <w:u w:val="single"/>
    </w:rPr>
  </w:style>
  <w:style w:type="paragraph" w:styleId="ListParagraph">
    <w:name w:val="List Paragraph"/>
    <w:basedOn w:val="Normal"/>
    <w:uiPriority w:val="34"/>
    <w:qFormat/>
    <w:rsid w:val="004A14EE"/>
    <w:pPr>
      <w:ind w:left="720"/>
      <w:contextualSpacing/>
    </w:pPr>
  </w:style>
  <w:style w:type="paragraph" w:customStyle="1" w:styleId="BulletedText">
    <w:name w:val="Bulleted Text"/>
    <w:basedOn w:val="Normal"/>
    <w:link w:val="BulletedTextCharChar"/>
    <w:rsid w:val="004A14EE"/>
    <w:pPr>
      <w:numPr>
        <w:numId w:val="3"/>
      </w:numPr>
      <w:spacing w:after="0"/>
    </w:pPr>
    <w:rPr>
      <w:rFonts w:ascii="Arial" w:eastAsia="Times New Roman" w:hAnsi="Arial" w:cs="Arial"/>
      <w:noProof/>
      <w:sz w:val="20"/>
      <w:szCs w:val="24"/>
      <w:lang w:val="fr-CA" w:eastAsia="en-CA"/>
    </w:rPr>
  </w:style>
  <w:style w:type="character" w:customStyle="1" w:styleId="BulletedTextCharChar">
    <w:name w:val="Bulleted Text Char Char"/>
    <w:link w:val="BulletedText"/>
    <w:rsid w:val="004A14EE"/>
    <w:rPr>
      <w:rFonts w:ascii="Arial" w:eastAsia="Times New Roman" w:hAnsi="Arial" w:cs="Arial"/>
      <w:noProof/>
      <w:szCs w:val="24"/>
      <w:lang w:val="fr-CA" w:eastAsia="en-CA"/>
    </w:rPr>
  </w:style>
  <w:style w:type="numbering" w:customStyle="1" w:styleId="NumberedText">
    <w:name w:val="Numbered Text"/>
    <w:basedOn w:val="NoList"/>
    <w:rsid w:val="004A14EE"/>
    <w:pPr>
      <w:numPr>
        <w:numId w:val="4"/>
      </w:numPr>
    </w:pPr>
  </w:style>
  <w:style w:type="character" w:styleId="FollowedHyperlink">
    <w:name w:val="FollowedHyperlink"/>
    <w:basedOn w:val="DefaultParagraphFont"/>
    <w:uiPriority w:val="99"/>
    <w:semiHidden/>
    <w:unhideWhenUsed/>
    <w:rsid w:val="00344505"/>
    <w:rPr>
      <w:color w:val="800080" w:themeColor="followedHyperlink"/>
      <w:u w:val="single"/>
    </w:rPr>
  </w:style>
  <w:style w:type="paragraph" w:styleId="BalloonText">
    <w:name w:val="Balloon Text"/>
    <w:basedOn w:val="Normal"/>
    <w:link w:val="BalloonTextChar"/>
    <w:uiPriority w:val="99"/>
    <w:semiHidden/>
    <w:unhideWhenUsed/>
    <w:rsid w:val="005B74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ihr-irsc.g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pid-r.org/" TargetMode="External"/><Relationship Id="rId12" Type="http://schemas.openxmlformats.org/officeDocument/2006/relationships/hyperlink" Target="mailto:soutien@irsc-cihr.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rc.ca/en" TargetMode="External"/><Relationship Id="rId11" Type="http://schemas.openxmlformats.org/officeDocument/2006/relationships/hyperlink" Target="http://www.glopid-r.org/" TargetMode="External"/><Relationship Id="rId5" Type="http://schemas.openxmlformats.org/officeDocument/2006/relationships/hyperlink" Target="https://www.researchnet-recherchenet.ca/rnr16/viewOpportunityDetails.do?browseArc=true&amp;fodAgency=CIHR&amp;org=CIHR&amp;progCd=10691&amp;view=browseArchive&amp;language=E" TargetMode="External"/><Relationship Id="rId10" Type="http://schemas.openxmlformats.org/officeDocument/2006/relationships/hyperlink" Target="https://www.idrc.ca/fr" TargetMode="External"/><Relationship Id="rId4" Type="http://schemas.openxmlformats.org/officeDocument/2006/relationships/webSettings" Target="webSettings.xml"/><Relationship Id="rId9" Type="http://schemas.openxmlformats.org/officeDocument/2006/relationships/hyperlink" Target="https://www.researchnet-recherchenet.ca/rnr16/viewOpportunityDetails.do?browseArc=true&amp;fodAgency=CIHR&amp;org=CIHR&amp;progCd=10691&amp;view=browseArchive&amp;languag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Centre de recherche du CHUQ - CHUL</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Desnoyers</dc:creator>
  <cp:keywords/>
  <dc:description/>
  <cp:lastModifiedBy>Roberto Bazzani</cp:lastModifiedBy>
  <cp:revision>2</cp:revision>
  <dcterms:created xsi:type="dcterms:W3CDTF">2016-05-09T17:31:00Z</dcterms:created>
  <dcterms:modified xsi:type="dcterms:W3CDTF">2016-05-09T17:31:00Z</dcterms:modified>
</cp:coreProperties>
</file>