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450"/>
        <w:gridCol w:w="5621"/>
        <w:gridCol w:w="1849"/>
      </w:tblGrid>
      <w:tr>
        <w:trPr>
          <w:trHeight w:val="2117" w:hRule="atLeast"/>
          <w:cantSplit w:val="false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Ttulododocumento"/>
              <w:spacing w:lineRule="auto" w:line="360"/>
              <w:rPr/>
            </w:pPr>
            <w:r>
              <w:rPr/>
              <w:drawing>
                <wp:inline distT="0" distB="0" distL="0" distR="0">
                  <wp:extent cx="1417320" cy="1417320"/>
                  <wp:effectExtent l="0" t="0" r="0" b="0"/>
                  <wp:docPr id="0" name="Picture" descr="C:\Users\caext\Desktop\Escudo Colorido UFPEL_1004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caext\Desktop\Escudo Colorido UFPEL_1004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41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Ttulododocumento"/>
              <w:spacing w:before="0" w:after="120"/>
              <w:rPr>
                <w:rFonts w:ascii="Gotham Bold" w:hAnsi="Gotham Bold"/>
                <w:sz w:val="24"/>
                <w:szCs w:val="24"/>
              </w:rPr>
            </w:pPr>
            <w:r>
              <w:rPr>
                <w:rFonts w:ascii="Gotham Bold" w:hAnsi="Gotham Bold"/>
                <w:sz w:val="24"/>
                <w:szCs w:val="24"/>
              </w:rPr>
              <w:t>Ministério da Educação – MEC</w:t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rFonts w:ascii="Gotham Bold" w:hAnsi="Gotham Bold"/>
                <w:sz w:val="24"/>
                <w:szCs w:val="24"/>
              </w:rPr>
            </w:pPr>
            <w:r>
              <w:rPr>
                <w:rFonts w:ascii="Gotham Bold" w:hAnsi="Gotham Bold"/>
                <w:sz w:val="24"/>
                <w:szCs w:val="24"/>
              </w:rPr>
              <w:t>Universidade Federal de Pelotas – UFPel</w:t>
            </w:r>
          </w:p>
          <w:p>
            <w:pPr>
              <w:pStyle w:val="Ttulododocumento"/>
              <w:spacing w:before="0" w:after="120"/>
              <w:rPr>
                <w:rFonts w:ascii="Gotham Bold" w:hAnsi="Gotham Bold"/>
                <w:sz w:val="24"/>
                <w:szCs w:val="24"/>
              </w:rPr>
            </w:pPr>
            <w:r>
              <w:rPr>
                <w:rFonts w:ascii="Gotham Bold" w:hAnsi="Gotham Bold"/>
                <w:sz w:val="24"/>
                <w:szCs w:val="24"/>
              </w:rPr>
              <w:t>Centro de Letras e Comunicação – CLC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Ttulododocumento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anchor behindDoc="0" distT="0" distB="0" distL="133350" distR="114300" simplePos="0" locked="0" layoutInCell="1" allowOverlap="1" relativeHeight="0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268605</wp:posOffset>
                  </wp:positionV>
                  <wp:extent cx="841375" cy="1043940"/>
                  <wp:effectExtent l="0" t="0" r="0" b="0"/>
                  <wp:wrapSquare wrapText="bothSides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04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Ttulododocumento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dodocumento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  <w:t>EDITAL  - ÁREA DO ESPANHOL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dodocumento"/>
        <w:spacing w:lineRule="auto" w:line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SELEÇÃO DE MINISTRANTES DA CÂMARA DE EXTENSÃO (CAEXT)</w:t>
      </w:r>
    </w:p>
    <w:p>
      <w:pPr>
        <w:pStyle w:val="Normal"/>
        <w:spacing w:lineRule="auto" w:line="360"/>
        <w:ind w:left="36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Default"/>
        <w:numPr>
          <w:ilvl w:val="0"/>
          <w:numId w:val="1"/>
        </w:numPr>
        <w:spacing w:lineRule="auto" w:line="360"/>
        <w:ind w:left="0" w:right="0" w:hanging="360"/>
        <w:jc w:val="both"/>
        <w:rPr>
          <w:rStyle w:val="Applestylespan"/>
          <w:rFonts w:cs="Times New Roman" w:ascii="Times New Roman" w:hAnsi="Times New Roman"/>
        </w:rPr>
      </w:pPr>
      <w:r>
        <w:rPr>
          <w:rStyle w:val="Applestylespan"/>
          <w:rFonts w:cs="Times New Roman" w:ascii="Times New Roman" w:hAnsi="Times New Roman"/>
        </w:rPr>
        <w:t xml:space="preserve">A área do </w:t>
      </w:r>
      <w:r>
        <w:rPr>
          <w:rStyle w:val="Applestylespan"/>
          <w:rFonts w:cs="Times New Roman" w:ascii="Times New Roman" w:hAnsi="Times New Roman"/>
          <w:color w:val="000000"/>
        </w:rPr>
        <w:t>espanhol</w:t>
      </w:r>
      <w:r>
        <w:rPr>
          <w:rStyle w:val="Appleconvertedspace"/>
          <w:rFonts w:cs="Times New Roman" w:ascii="Times New Roman" w:hAnsi="Times New Roman"/>
          <w:color w:val="000000"/>
        </w:rPr>
        <w:t> </w:t>
      </w:r>
      <w:r>
        <w:rPr>
          <w:rFonts w:cs="Times New Roman" w:ascii="Times New Roman" w:hAnsi="Times New Roman"/>
        </w:rPr>
        <w:t xml:space="preserve">torna público que, no período indicado, estarão abertas as inscrições para seleção de </w:t>
      </w:r>
      <w:r>
        <w:rPr>
          <w:rFonts w:cs="Times New Roman" w:ascii="Times New Roman" w:hAnsi="Times New Roman"/>
          <w:b/>
        </w:rPr>
        <w:t xml:space="preserve">MINISTRANTES DOS CURSOS BÁSICOS DE LÍNGUA </w:t>
      </w:r>
      <w:bookmarkStart w:id="0" w:name="_GoBack"/>
      <w:bookmarkEnd w:id="0"/>
      <w:r>
        <w:rPr>
          <w:rFonts w:cs="Times New Roman" w:ascii="Times New Roman" w:hAnsi="Times New Roman"/>
          <w:b/>
        </w:rPr>
        <w:t xml:space="preserve">ESPANHOLA </w:t>
      </w:r>
      <w:r>
        <w:rPr>
          <w:rFonts w:cs="Times New Roman" w:ascii="Times New Roman" w:hAnsi="Times New Roman"/>
        </w:rPr>
        <w:t xml:space="preserve">da </w:t>
      </w:r>
      <w:r>
        <w:rPr>
          <w:rStyle w:val="Applestylespan"/>
          <w:rFonts w:cs="Times New Roman" w:ascii="Times New Roman" w:hAnsi="Times New Roman"/>
        </w:rPr>
        <w:t>Câmara de Extensão (CaExt) do Centro de Letras e Comunicação (CLC).</w:t>
      </w:r>
    </w:p>
    <w:p>
      <w:pPr>
        <w:pStyle w:val="Default"/>
        <w:numPr>
          <w:ilvl w:val="0"/>
          <w:numId w:val="1"/>
        </w:numPr>
        <w:spacing w:lineRule="auto" w:line="360"/>
        <w:ind w:left="0" w:right="0" w:hanging="36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A seleção indicará a ordem de classificação de todos os inscritos para provável posterior distribuição de bolsas no âmbito do Programa de Bolsas de Extensão e Cultura (PROBEC) – </w:t>
      </w:r>
      <w:r>
        <w:rPr>
          <w:rFonts w:cs="Times New Roman" w:ascii="Times New Roman" w:hAnsi="Times New Roman"/>
          <w:color w:val="00000A"/>
        </w:rPr>
        <w:t>Edição 2016 – Demanda Anual, de acordo com a legislação federal vigente e os regramentos internos correspondentes da UFPEL.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O número de bolsas está condicionado ao lançamento e ao respectivo resultado do edital de bolsas PROBEC 2016</w:t>
      </w:r>
      <w:r>
        <w:rPr>
          <w:rFonts w:cs="Times New Roman" w:ascii="Times New Roman" w:hAnsi="Times New Roman"/>
        </w:rPr>
        <w:t>, a ser divulgado posteriormente pela Pró-Reitoria de Extensão e Cultura (PREC), na página http://wp.ufpel.edu.br/prec.</w:t>
      </w:r>
    </w:p>
    <w:p>
      <w:pPr>
        <w:pStyle w:val="Default"/>
        <w:spacing w:lineRule="auto" w:line="360"/>
        <w:ind w:left="357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1"/>
        </w:numPr>
        <w:spacing w:lineRule="auto" w:line="360"/>
        <w:ind w:left="0" w:right="0" w:hanging="360"/>
        <w:jc w:val="both"/>
        <w:rPr>
          <w:rFonts w:cs="Times New Roman" w:ascii="Times New Roman" w:hAnsi="Times New Roman"/>
          <w:color w:val="00000A"/>
        </w:rPr>
      </w:pPr>
      <w:r>
        <w:rPr>
          <w:rFonts w:cs="Times New Roman" w:ascii="Times New Roman" w:hAnsi="Times New Roman"/>
          <w:b/>
        </w:rPr>
        <w:t xml:space="preserve">PERÍODO DE </w:t>
      </w:r>
      <w:r>
        <w:rPr>
          <w:rFonts w:cs="Times New Roman" w:ascii="Times New Roman" w:hAnsi="Times New Roman"/>
          <w:b/>
          <w:color w:val="00000A"/>
        </w:rPr>
        <w:t xml:space="preserve">INSCRIÇÃO: </w:t>
      </w:r>
      <w:r>
        <w:rPr>
          <w:rFonts w:cs="Times New Roman" w:ascii="Times New Roman" w:hAnsi="Times New Roman"/>
          <w:color w:val="00000A"/>
        </w:rPr>
        <w:t>18 de março de 2016,</w:t>
      </w:r>
      <w:r>
        <w:rPr>
          <w:rFonts w:cs="Times New Roman" w:ascii="Times New Roman" w:hAnsi="Times New Roman"/>
        </w:rPr>
        <w:t xml:space="preserve"> das 14h às 18h</w:t>
      </w:r>
      <w:r>
        <w:rPr>
          <w:rFonts w:cs="Times New Roman" w:ascii="Times New Roman" w:hAnsi="Times New Roman"/>
          <w:color w:val="00000A"/>
        </w:rPr>
        <w:t xml:space="preserve"> </w:t>
      </w:r>
    </w:p>
    <w:p>
      <w:pPr>
        <w:pStyle w:val="Default"/>
        <w:numPr>
          <w:ilvl w:val="0"/>
          <w:numId w:val="1"/>
        </w:numPr>
        <w:spacing w:lineRule="auto" w:line="360"/>
        <w:ind w:left="0" w:right="0" w:hanging="36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b/>
          <w:color w:val="00000A"/>
        </w:rPr>
        <w:t>LOCAL DE INSCRIÇÃO:</w:t>
      </w:r>
      <w:r>
        <w:rPr>
          <w:rFonts w:cs="Times New Roman" w:ascii="Times New Roman" w:hAnsi="Times New Roman"/>
          <w:color w:val="00000A"/>
        </w:rPr>
        <w:t xml:space="preserve"> Câmara de Extensão, sala 102 do Centro de Letras e Comunicação, Campus</w:t>
      </w:r>
      <w:r>
        <w:rPr>
          <w:rFonts w:cs="Times New Roman" w:ascii="Times New Roman" w:hAnsi="Times New Roman"/>
        </w:rPr>
        <w:t xml:space="preserve"> Porto. </w:t>
      </w:r>
    </w:p>
    <w:p>
      <w:pPr>
        <w:pStyle w:val="Default"/>
        <w:numPr>
          <w:ilvl w:val="0"/>
          <w:numId w:val="1"/>
        </w:numPr>
        <w:spacing w:lineRule="auto" w:line="360"/>
        <w:ind w:left="0" w:right="0" w:hanging="360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REQUISITOS PARA INSCRIÇÃO: </w:t>
      </w:r>
    </w:p>
    <w:p>
      <w:pPr>
        <w:pStyle w:val="Default"/>
        <w:spacing w:lineRule="auto" w:line="360"/>
        <w:jc w:val="both"/>
        <w:rPr>
          <w:rFonts w:cs="Times New Roman" w:ascii="Times New Roman" w:hAnsi="Times New Roman"/>
          <w:color w:val="000000"/>
        </w:rPr>
      </w:pPr>
      <w:r>
        <w:rPr>
          <w:rFonts w:cs="Times New Roman" w:ascii="Times New Roman" w:hAnsi="Times New Roman"/>
        </w:rPr>
        <w:t>a) estar regularmente matriculado n</w:t>
      </w:r>
      <w:r>
        <w:rPr>
          <w:rFonts w:cs="Times New Roman" w:ascii="Times New Roman" w:hAnsi="Times New Roman"/>
          <w:color w:val="000000"/>
        </w:rPr>
        <w:t>o Curso de Licenciatura da UFPel, a saber: Letras Português-Espanhol e Respectivas Literaturas;</w:t>
      </w:r>
    </w:p>
    <w:p>
      <w:pPr>
        <w:pStyle w:val="Default"/>
        <w:spacing w:lineRule="auto" w:line="360"/>
        <w:jc w:val="both"/>
        <w:rPr>
          <w:rFonts w:cs="Times New Roman"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b) estar cursando no mínimo o terceiro semestre do curso;</w:t>
      </w:r>
    </w:p>
    <w:p>
      <w:pPr>
        <w:pStyle w:val="Default"/>
        <w:spacing w:lineRule="auto" w:line="36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c) ter aprovação em 75% ou mais das disciplinas cursadas no curso em que está matriculado (incluindo disciplinas reaproveitadas); </w:t>
      </w:r>
    </w:p>
    <w:p>
      <w:pPr>
        <w:sectPr>
          <w:footerReference w:type="default" r:id="rId4"/>
          <w:type w:val="nextPage"/>
          <w:pgSz w:w="12240" w:h="15840"/>
          <w:pgMar w:left="1418" w:right="1418" w:header="0" w:top="851" w:footer="720" w:bottom="851" w:gutter="0"/>
          <w:pgNumType w:fmt="decimal"/>
          <w:formProt w:val="false"/>
          <w:titlePg/>
          <w:textDirection w:val="lrTb"/>
          <w:docGrid w:type="default" w:linePitch="249" w:charSpace="2047"/>
        </w:sectPr>
        <w:pStyle w:val="Default"/>
        <w:spacing w:lineRule="auto" w:line="36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e) </w:t>
      </w:r>
      <w:r>
        <w:rPr>
          <w:rFonts w:cs="Times New Roman"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não receber qualquer outra bolsa paga por programas oficiais, excetuados os auxílios destinados pela Assistência Estudantil e especificamente no caso de candidatos a ministrantes que também queiram concorrer a bolsas no âmbito do Programa de Bolsas de Extensão e Cultura - PROBEC. 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Default"/>
        <w:spacing w:lineRule="auto" w:line="36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f) a</w:t>
      </w:r>
      <w:r>
        <w:rPr>
          <w:rFonts w:cs="Times New Roman" w:ascii="Times New Roman" w:hAnsi="Times New Roman"/>
        </w:rPr>
        <w:t>presentar tempo disponível (20 horas semanais) para dedicar às atividades relativas ao projeto/programa de extensão do edital disputado.</w:t>
      </w:r>
    </w:p>
    <w:p>
      <w:pPr>
        <w:pStyle w:val="Default"/>
        <w:numPr>
          <w:ilvl w:val="0"/>
          <w:numId w:val="1"/>
        </w:numPr>
        <w:spacing w:lineRule="auto" w:line="360"/>
        <w:ind w:left="0" w:right="0" w:hanging="360"/>
        <w:jc w:val="both"/>
        <w:rPr>
          <w:rFonts w:cs="Times New Roman" w:ascii="Times New Roman" w:hAnsi="Times New Roman"/>
          <w:color w:val="00000A"/>
        </w:rPr>
      </w:pPr>
      <w:r>
        <w:rPr>
          <w:rFonts w:cs="Times New Roman" w:ascii="Times New Roman" w:hAnsi="Times New Roman"/>
          <w:b/>
        </w:rPr>
        <w:t>DOCUMENTOS PARA INSCRIÇÃO: entregar cópia do Histórico Escolar no ato da inscrição</w:t>
      </w:r>
      <w:r>
        <w:rPr>
          <w:rFonts w:cs="Times New Roman" w:ascii="Times New Roman" w:hAnsi="Times New Roman"/>
        </w:rPr>
        <w:t xml:space="preserve">, em envelope com nome completo, e-mail e telefone para contato, na </w:t>
      </w:r>
      <w:r>
        <w:rPr>
          <w:rFonts w:cs="Times New Roman" w:ascii="Times New Roman" w:hAnsi="Times New Roman"/>
          <w:color w:val="00000A"/>
        </w:rPr>
        <w:t>Câmara de Extensão do CLC (item 2);</w:t>
      </w:r>
    </w:p>
    <w:p>
      <w:pPr>
        <w:pStyle w:val="Default"/>
        <w:numPr>
          <w:ilvl w:val="0"/>
          <w:numId w:val="1"/>
        </w:numPr>
        <w:spacing w:lineRule="auto" w:line="360"/>
        <w:ind w:left="0" w:right="0" w:hanging="360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EM CASO DE CLASSIFICAÇÃO PARA A BOLSA:</w:t>
      </w:r>
    </w:p>
    <w:p>
      <w:pPr>
        <w:pStyle w:val="Default"/>
        <w:spacing w:lineRule="auto" w:line="36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 xml:space="preserve">APÓS DIVULGADOS OS RESULTADOS DESTE EDITAL E DO EDITAL PROBEC, SERÃO EXIGIDOS OS SEGUINTES DOCUMENTOS A SEREM ENTREGUES AO COORDENADOR PARA ENTREGA NA PREC: </w:t>
      </w:r>
    </w:p>
    <w:p>
      <w:pPr>
        <w:pStyle w:val="Default"/>
        <w:numPr>
          <w:ilvl w:val="1"/>
          <w:numId w:val="1"/>
        </w:numPr>
        <w:spacing w:lineRule="auto" w:line="360"/>
        <w:ind w:left="641" w:right="0" w:hanging="36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Fotocópia da Carteira de Identidade (frente e verso); </w:t>
      </w:r>
    </w:p>
    <w:p>
      <w:pPr>
        <w:pStyle w:val="Default"/>
        <w:numPr>
          <w:ilvl w:val="1"/>
          <w:numId w:val="1"/>
        </w:numPr>
        <w:spacing w:lineRule="auto" w:line="360"/>
        <w:ind w:left="641" w:right="0" w:hanging="36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Cópia do CPF (frente e verso, caso não conste no documento de identidade); </w:t>
      </w:r>
    </w:p>
    <w:p>
      <w:pPr>
        <w:pStyle w:val="Default"/>
        <w:numPr>
          <w:ilvl w:val="1"/>
          <w:numId w:val="1"/>
        </w:numPr>
        <w:spacing w:lineRule="auto" w:line="360"/>
        <w:ind w:left="641" w:right="0" w:hanging="36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Histórico Escolar com média atualizado; </w:t>
      </w:r>
    </w:p>
    <w:p>
      <w:pPr>
        <w:pStyle w:val="Default"/>
        <w:numPr>
          <w:ilvl w:val="1"/>
          <w:numId w:val="1"/>
        </w:numPr>
        <w:spacing w:lineRule="auto" w:line="360"/>
        <w:ind w:left="641" w:right="0" w:hanging="36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Plano de trabalho (de acordo com o formulário “Modelo de Plano de Trabalho de Bolsista”, disponível a partir da página da PREC: </w:t>
      </w:r>
      <w:hyperlink r:id="rId5">
        <w:r>
          <w:rPr>
            <w:rStyle w:val="LinkdaInternet"/>
            <w:rFonts w:cs="Times New Roman" w:ascii="Times New Roman" w:hAnsi="Times New Roman"/>
          </w:rPr>
          <w:t>http://wp.ufpel.edu.br/prec/files/2011/08/modelo-plano-de-trabalho-bolsista.doc</w:t>
        </w:r>
      </w:hyperlink>
      <w:r>
        <w:rPr>
          <w:rFonts w:cs="Times New Roman" w:ascii="Times New Roman" w:hAnsi="Times New Roman"/>
        </w:rPr>
        <w:t>);</w:t>
      </w:r>
    </w:p>
    <w:p>
      <w:pPr>
        <w:pStyle w:val="Default"/>
        <w:numPr>
          <w:ilvl w:val="1"/>
          <w:numId w:val="1"/>
        </w:numPr>
        <w:spacing w:lineRule="auto" w:line="360"/>
        <w:ind w:left="641" w:right="0" w:hanging="36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Dados bancários (de preferência cópia do cartão, verificando se os números estão legíveis) de conta corrente e individual. OBS: É vedada a utilização de conta poupança ou de conta conjunta de qualquer natureza;</w:t>
      </w:r>
    </w:p>
    <w:p>
      <w:pPr>
        <w:pStyle w:val="Default"/>
        <w:numPr>
          <w:ilvl w:val="1"/>
          <w:numId w:val="1"/>
        </w:numPr>
        <w:spacing w:lineRule="auto" w:line="360"/>
        <w:ind w:left="641" w:right="0" w:hanging="36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Em caso de oferta de bolsas na modalidade Permanência, o candidato classificado deverá, além de cumprir os requisitos mínimos do Edital, comprovar enquadrar-se em situação de vulnerabilidade social, sendo beneficiário regular de um ou mais programas de assistência estudantil, geridos pela Pró-Reitoria de Assuntos Estudantis (PRAE): moradia estudantil, auxílio moradia, auxílio alimentação, auxílio transporte, auxílio instrumental odontológico, auxílio pré-escolar.</w:t>
      </w:r>
    </w:p>
    <w:p>
      <w:pPr>
        <w:pStyle w:val="Default"/>
        <w:spacing w:lineRule="auto" w:line="360"/>
        <w:ind w:left="641" w:right="0" w:hanging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1"/>
        </w:numPr>
        <w:spacing w:lineRule="auto" w:line="360"/>
        <w:ind w:left="0" w:right="0" w:hanging="360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PROCESSO DE SELEÇÃO </w:t>
      </w:r>
    </w:p>
    <w:p>
      <w:pPr>
        <w:pStyle w:val="Default"/>
        <w:numPr>
          <w:ilvl w:val="1"/>
          <w:numId w:val="1"/>
        </w:numPr>
        <w:spacing w:lineRule="auto" w:line="360"/>
        <w:jc w:val="both"/>
        <w:rPr>
          <w:rFonts w:cs="Times New Roman" w:ascii="Times New Roman" w:hAnsi="Times New Roman"/>
          <w:color w:val="000000"/>
        </w:rPr>
      </w:pPr>
      <w:r>
        <w:rPr>
          <w:rFonts w:cs="Times New Roman" w:ascii="Times New Roman" w:hAnsi="Times New Roman"/>
        </w:rPr>
        <w:t>A seleção dos candidatos será feita pelo professor-coordenador dos Cursos Básicos de</w:t>
      </w:r>
      <w:r>
        <w:rPr>
          <w:rFonts w:cs="Times New Roman" w:ascii="Times New Roman" w:hAnsi="Times New Roman"/>
          <w:color w:val="FF0000"/>
        </w:rPr>
        <w:t xml:space="preserve"> </w:t>
      </w:r>
      <w:r>
        <w:rPr>
          <w:rFonts w:cs="Times New Roman" w:ascii="Times New Roman" w:hAnsi="Times New Roman"/>
          <w:color w:val="000000"/>
        </w:rPr>
        <w:t xml:space="preserve">Língua Espanhola, </w:t>
      </w:r>
      <w:r>
        <w:rPr>
          <w:rFonts w:cs="Times New Roman" w:ascii="Times New Roman" w:hAnsi="Times New Roman"/>
          <w:color w:val="000000"/>
        </w:rPr>
        <w:t>Profa. Dra. Aline Coelho da Silva</w:t>
      </w:r>
      <w:r>
        <w:rPr>
          <w:rFonts w:cs="Times New Roman" w:ascii="Times New Roman" w:hAnsi="Times New Roman"/>
          <w:color w:val="000000"/>
        </w:rPr>
        <w:t>;</w:t>
      </w:r>
    </w:p>
    <w:p>
      <w:pPr>
        <w:pStyle w:val="Default"/>
        <w:numPr>
          <w:ilvl w:val="1"/>
          <w:numId w:val="1"/>
        </w:numPr>
        <w:spacing w:lineRule="auto" w:line="360"/>
        <w:jc w:val="both"/>
        <w:rPr>
          <w:rFonts w:cs="Times New Roman"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Os candidatos serão listados por ordem de classificação a partir dos seguintes critérios: análise do Histórico Escolar e entrevista (se necessário e aos selecionados para tal);</w:t>
      </w:r>
    </w:p>
    <w:p>
      <w:pPr>
        <w:pStyle w:val="Default"/>
        <w:spacing w:lineRule="auto" w:line="360"/>
        <w:ind w:left="1428" w:right="0" w:hanging="0"/>
        <w:jc w:val="both"/>
        <w:rPr>
          <w:rFonts w:cs="Times New Roman" w:ascii="Times New Roman" w:hAnsi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Default"/>
        <w:numPr>
          <w:ilvl w:val="0"/>
          <w:numId w:val="1"/>
        </w:numPr>
        <w:spacing w:lineRule="auto" w:line="360"/>
        <w:ind w:left="0" w:right="0" w:hanging="360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DATA, HORÁRIO E LOCAL DA SELEÇÃO</w:t>
      </w:r>
    </w:p>
    <w:p>
      <w:pPr>
        <w:pStyle w:val="Default"/>
        <w:spacing w:lineRule="auto" w:line="360"/>
        <w:rPr>
          <w:rFonts w:cs="Times New Roman"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21 de março de 2016, às 10h, no CLC (presencial aos alunos selecionados).</w:t>
      </w:r>
    </w:p>
    <w:p>
      <w:pPr>
        <w:pStyle w:val="Default"/>
        <w:spacing w:lineRule="auto" w:line="36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1"/>
        </w:numPr>
        <w:spacing w:lineRule="auto" w:line="360"/>
        <w:ind w:left="0" w:right="0" w:hanging="360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DIVULGAÇÃO DO RESULTADO </w:t>
      </w:r>
    </w:p>
    <w:p>
      <w:pPr>
        <w:pStyle w:val="Default"/>
        <w:spacing w:lineRule="auto" w:line="36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36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>A divulgação da classificação dos inscritos ocorrerá no dia 23/03 através do sites do CLC e listagem afixada no mural do Centro.</w:t>
      </w:r>
    </w:p>
    <w:p>
      <w:pPr>
        <w:pStyle w:val="Default"/>
        <w:spacing w:lineRule="auto" w:line="36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1"/>
        </w:numPr>
        <w:spacing w:lineRule="auto" w:line="360"/>
        <w:ind w:left="0" w:right="0" w:hanging="360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OUTRAS INFORMAÇÕES </w:t>
      </w:r>
    </w:p>
    <w:p>
      <w:pPr>
        <w:pStyle w:val="Default"/>
        <w:spacing w:lineRule="auto" w:line="36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36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Favor entrar em contato com a Câmara de Extensão do Centro de Letras e Comunicação através do e-mail: caext@hotmail.com</w:t>
      </w:r>
    </w:p>
    <w:p>
      <w:pPr>
        <w:pStyle w:val="Normal"/>
        <w:spacing w:lineRule="auto" w:line="360"/>
        <w:jc w:val="both"/>
        <w:rPr>
          <w:rStyle w:val="Applestylespan"/>
          <w:color w:val="000000"/>
          <w:sz w:val="24"/>
          <w:szCs w:val="24"/>
        </w:rPr>
      </w:pPr>
      <w:r>
        <w:rPr>
          <w:rStyle w:val="Applestylespan"/>
          <w:color w:val="000000"/>
          <w:sz w:val="24"/>
          <w:szCs w:val="24"/>
        </w:rPr>
        <w:t>Telefone: 39211520</w:t>
      </w:r>
    </w:p>
    <w:p>
      <w:pPr>
        <w:pStyle w:val="Normal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360"/>
        <w:ind w:left="720" w:right="0" w:hanging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Pelotas, </w:t>
      </w:r>
      <w:r>
        <w:rPr>
          <w:color w:val="000000"/>
          <w:sz w:val="24"/>
          <w:szCs w:val="24"/>
        </w:rPr>
        <w:t xml:space="preserve">11 </w:t>
      </w:r>
      <w:r>
        <w:rPr>
          <w:color w:val="000000"/>
          <w:sz w:val="24"/>
          <w:szCs w:val="24"/>
        </w:rPr>
        <w:t>março de 2016</w:t>
      </w:r>
    </w:p>
    <w:p>
      <w:pPr>
        <w:pStyle w:val="Corpodetexto"/>
        <w:spacing w:lineRule="auto" w: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rpodetexto"/>
        <w:spacing w:lineRule="auto" w:line="360"/>
        <w:jc w:val="right"/>
        <w:rPr/>
      </w:pPr>
      <w:r>
        <w:rPr/>
      </w:r>
    </w:p>
    <w:sectPr>
      <w:footerReference w:type="default" r:id="rId6"/>
      <w:type w:val="nextPage"/>
      <w:pgSz w:w="12240" w:h="15840"/>
      <w:pgMar w:left="1418" w:right="1418" w:header="0" w:top="851" w:footer="720" w:bottom="851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Gotham Bold">
    <w:charset w:val="00"/>
    <w:family w:val="roman"/>
    <w:pitch w:val="variable"/>
  </w:font>
  <w:font w:name="Times New Roman">
    <w:altName w:val="serif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ind w:left="0" w:right="360" w:hanging="0"/>
      <w:rPr/>
    </w:pPr>
    <w:r>
      <w:rPr/>
    </w:r>
    <w:r>
      <w:pict>
        <v:rect fillcolor="#FFFFFF" strokecolor="#000000" strokeweight="0pt" style="position:absolute;width:5.05pt;height:11.55pt;mso-wrap-distance-left:0pt;mso-wrap-distance-right:0pt;mso-wrap-distance-top:0pt;mso-wrap-distance-bottom:0pt;margin-top:0.05pt;margin-left:465.15pt">
          <v:fill opacity="0f"/>
          <v:textbox inset="0in,0in,0in,0in">
            <w:txbxContent>
              <w:p>
                <w:pPr>
                  <w:pStyle w:val="Rodap"/>
                  <w:rPr/>
                </w:pPr>
                <w:r>
                  <w:rPr/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ind w:left="0" w:right="360" w:hanging="0"/>
      <w:rPr/>
    </w:pPr>
    <w:r>
      <w:rPr/>
    </w:r>
    <w:r>
      <w:pict>
        <v:rect fillcolor="#FFFFFF" strokecolor="#000000" strokeweight="0pt" style="position:absolute;width:5.05pt;height:11.55pt;mso-wrap-distance-left:0pt;mso-wrap-distance-right:0pt;mso-wrap-distance-top:0pt;mso-wrap-distance-bottom:0pt;margin-top:0.05pt;margin-left:465.15pt">
          <v:fill opacity="0f"/>
          <v:textbox inset="0in,0in,0in,0in">
            <w:txbxContent>
              <w:p>
                <w:pPr>
                  <w:pStyle w:val="Rodap"/>
                  <w:rPr/>
                </w:pPr>
                <w:r>
                  <w:rPr/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>
      <w:start w:val="1"/>
      <w:numFmt w:val="decimal"/>
      <w:lvlText w:val="%1.%2"/>
      <w:lvlJc w:val="left"/>
      <w:pPr>
        <w:ind w:left="1428" w:hanging="360"/>
      </w:pPr>
    </w:lvl>
    <w:lvl w:ilvl="2">
      <w:start w:val="1"/>
      <w:numFmt w:val="decimal"/>
      <w:lvlText w:val="%1.%2.%3"/>
      <w:lvlJc w:val="left"/>
      <w:pPr>
        <w:ind w:left="1788" w:hanging="720"/>
      </w:pPr>
    </w:lvl>
    <w:lvl w:ilvl="3">
      <w:start w:val="1"/>
      <w:numFmt w:val="decimal"/>
      <w:lvlText w:val="%1.%2.%3.%4"/>
      <w:lvlJc w:val="left"/>
      <w:pPr>
        <w:ind w:left="1788" w:hanging="720"/>
      </w:pPr>
    </w:lvl>
    <w:lvl w:ilvl="4">
      <w:start w:val="1"/>
      <w:numFmt w:val="decimal"/>
      <w:lvlText w:val="%1.%2.%3.%4.%5"/>
      <w:lvlJc w:val="left"/>
      <w:pPr>
        <w:ind w:left="2148" w:hanging="1080"/>
      </w:pPr>
    </w:lvl>
    <w:lvl w:ilvl="5">
      <w:start w:val="1"/>
      <w:numFmt w:val="decimal"/>
      <w:lvlText w:val="%1.%2.%3.%4.%5.%6"/>
      <w:lvlJc w:val="left"/>
      <w:pPr>
        <w:ind w:left="2148" w:hanging="1080"/>
      </w:pPr>
    </w:lvl>
    <w:lvl w:ilvl="6">
      <w:start w:val="1"/>
      <w:numFmt w:val="decimal"/>
      <w:lvlText w:val="%1.%2.%3.%4.%5.%6.%7"/>
      <w:lvlJc w:val="left"/>
      <w:pPr>
        <w:ind w:left="2508" w:hanging="1440"/>
      </w:pPr>
    </w:lvl>
    <w:lvl w:ilvl="7">
      <w:start w:val="1"/>
      <w:numFmt w:val="decimal"/>
      <w:lvlText w:val="%1.%2.%3.%4.%5.%6.%7.%8"/>
      <w:lvlJc w:val="left"/>
      <w:pPr>
        <w:ind w:left="2508" w:hanging="1440"/>
      </w:pPr>
    </w:lvl>
    <w:lvl w:ilvl="8">
      <w:start w:val="1"/>
      <w:numFmt w:val="decimal"/>
      <w:lvlText w:val="%1.%2.%3.%4.%5.%6.%7.%8.%9"/>
      <w:lvlJc w:val="left"/>
      <w:pPr>
        <w:ind w:left="2868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6c3bc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pt-BR" w:bidi="ar-SA"/>
    </w:rPr>
  </w:style>
  <w:style w:type="paragraph" w:styleId="Ttulo1">
    <w:name w:val="Título 1"/>
    <w:qFormat/>
    <w:rsid w:val="006c3bc7"/>
    <w:basedOn w:val="Normal"/>
    <w:next w:val="Normal"/>
    <w:pPr>
      <w:keepNext/>
      <w:jc w:val="right"/>
      <w:outlineLvl w:val="0"/>
    </w:pPr>
    <w:rPr>
      <w:sz w:val="36"/>
    </w:rPr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Pagenumber">
    <w:name w:val="page number"/>
    <w:qFormat/>
    <w:rsid w:val="002c29c3"/>
    <w:basedOn w:val="DefaultParagraphFont"/>
    <w:rPr/>
  </w:style>
  <w:style w:type="character" w:styleId="LinkdaInternet">
    <w:name w:val="Link da Internet"/>
    <w:rsid w:val="00877c57"/>
    <w:basedOn w:val="DefaultParagraphFont"/>
    <w:rPr>
      <w:color w:val="0000FF"/>
      <w:u w:val="single"/>
      <w:lang w:val="zxx" w:eastAsia="zxx" w:bidi="zxx"/>
    </w:rPr>
  </w:style>
  <w:style w:type="character" w:styleId="FollowedHyperlink">
    <w:name w:val="FollowedHyperlink"/>
    <w:qFormat/>
    <w:rsid w:val="00877c57"/>
    <w:basedOn w:val="DefaultParagraphFont"/>
    <w:rPr>
      <w:color w:val="800080"/>
      <w:u w:val="single"/>
    </w:rPr>
  </w:style>
  <w:style w:type="character" w:styleId="Annotationreference">
    <w:name w:val="annotation reference"/>
    <w:qFormat/>
    <w:rsid w:val="00757bc1"/>
    <w:basedOn w:val="DefaultParagraphFont"/>
    <w:rPr>
      <w:sz w:val="16"/>
      <w:szCs w:val="16"/>
    </w:rPr>
  </w:style>
  <w:style w:type="character" w:styleId="TextodecomentrioChar" w:customStyle="1">
    <w:name w:val="Texto de comentário Char"/>
    <w:qFormat/>
    <w:link w:val="Textodecomentrio"/>
    <w:rsid w:val="00757bc1"/>
    <w:basedOn w:val="DefaultParagraphFont"/>
    <w:rPr/>
  </w:style>
  <w:style w:type="character" w:styleId="AssuntodocomentrioChar" w:customStyle="1">
    <w:name w:val="Assunto do comentário Char"/>
    <w:qFormat/>
    <w:link w:val="Assuntodocomentrio"/>
    <w:rsid w:val="00757bc1"/>
    <w:basedOn w:val="TextodecomentrioChar"/>
    <w:rPr>
      <w:b/>
      <w:bCs/>
    </w:rPr>
  </w:style>
  <w:style w:type="character" w:styleId="TtuloChar" w:customStyle="1">
    <w:name w:val="Título Char"/>
    <w:qFormat/>
    <w:link w:val="Ttulo"/>
    <w:rsid w:val="00856063"/>
    <w:basedOn w:val="DefaultParagraphFont"/>
    <w:rPr>
      <w:sz w:val="36"/>
    </w:rPr>
  </w:style>
  <w:style w:type="character" w:styleId="Applestylespan" w:customStyle="1">
    <w:name w:val="apple-style-span"/>
    <w:qFormat/>
    <w:rsid w:val="00856063"/>
    <w:basedOn w:val="DefaultParagraphFont"/>
    <w:rPr/>
  </w:style>
  <w:style w:type="character" w:styleId="Appleconvertedspace" w:customStyle="1">
    <w:name w:val="apple-converted-space"/>
    <w:qFormat/>
    <w:rsid w:val="00856063"/>
    <w:basedOn w:val="DefaultParagraphFont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rFonts w:ascii="Times New Roman" w:hAnsi="Times New Roman"/>
      <w:b/>
    </w:rPr>
  </w:style>
  <w:style w:type="character" w:styleId="ListLabel5">
    <w:name w:val="ListLabel 5"/>
    <w:rPr>
      <w:b/>
    </w:rPr>
  </w:style>
  <w:style w:type="paragraph" w:styleId="Ttulo">
    <w:name w:val="Título"/>
    <w:qFormat/>
    <w:basedOn w:val="Normal"/>
    <w:next w:val="Corpodotex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qFormat/>
    <w:basedOn w:val="Normal"/>
    <w:pPr>
      <w:suppressLineNumbers/>
    </w:pPr>
    <w:rPr>
      <w:rFonts w:cs="Lucida Sans"/>
    </w:rPr>
  </w:style>
  <w:style w:type="paragraph" w:styleId="Corpodetexto">
    <w:name w:val="Corpo de texto"/>
    <w:rsid w:val="006c3bc7"/>
    <w:basedOn w:val="Normal"/>
    <w:pPr>
      <w:jc w:val="both"/>
    </w:pPr>
    <w:rPr>
      <w:sz w:val="32"/>
    </w:rPr>
  </w:style>
  <w:style w:type="paragraph" w:styleId="Ttulododocumento">
    <w:name w:val="Título do documento"/>
    <w:qFormat/>
    <w:link w:val="TtuloChar"/>
    <w:rsid w:val="006c3bc7"/>
    <w:basedOn w:val="Normal"/>
    <w:pPr>
      <w:jc w:val="center"/>
    </w:pPr>
    <w:rPr>
      <w:sz w:val="36"/>
    </w:rPr>
  </w:style>
  <w:style w:type="paragraph" w:styleId="Corpodetextorecuado">
    <w:name w:val="Corpo de texto recuado"/>
    <w:rsid w:val="006c3bc7"/>
    <w:basedOn w:val="Normal"/>
    <w:pPr>
      <w:ind w:left="0" w:right="0" w:firstLine="708"/>
      <w:jc w:val="both"/>
    </w:pPr>
    <w:rPr>
      <w:sz w:val="32"/>
    </w:rPr>
  </w:style>
  <w:style w:type="paragraph" w:styleId="Rodap">
    <w:name w:val="Rodapé"/>
    <w:rsid w:val="002c29c3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BalloonText">
    <w:name w:val="Balloon Text"/>
    <w:qFormat/>
    <w:semiHidden/>
    <w:rsid w:val="009e40da"/>
    <w:basedOn w:val="Normal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e0acd"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sz w:val="24"/>
      <w:szCs w:val="24"/>
      <w:lang w:val="pt-BR" w:eastAsia="pt-BR" w:bidi="ar-SA"/>
    </w:rPr>
  </w:style>
  <w:style w:type="paragraph" w:styleId="Cabealho">
    <w:name w:val="Cabeçalho"/>
    <w:rsid w:val="00925f21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uiPriority w:val="34"/>
    <w:qFormat/>
    <w:rsid w:val="00ee739f"/>
    <w:basedOn w:val="Normal"/>
    <w:pPr>
      <w:spacing w:before="0" w:after="0"/>
      <w:ind w:left="720" w:right="0" w:hanging="0"/>
      <w:contextualSpacing/>
    </w:pPr>
    <w:rPr/>
  </w:style>
  <w:style w:type="paragraph" w:styleId="Annotationtext">
    <w:name w:val="annotation text"/>
    <w:qFormat/>
    <w:link w:val="TextodecomentrioChar"/>
    <w:rsid w:val="00757bc1"/>
    <w:basedOn w:val="Normal"/>
    <w:pPr/>
    <w:rPr/>
  </w:style>
  <w:style w:type="paragraph" w:styleId="Annotationsubject">
    <w:name w:val="annotation subject"/>
    <w:qFormat/>
    <w:link w:val="AssuntodocomentrioChar"/>
    <w:rsid w:val="00757bc1"/>
    <w:basedOn w:val="Annotationtext"/>
    <w:pPr/>
    <w:rPr>
      <w:b/>
      <w:bCs/>
    </w:rPr>
  </w:style>
  <w:style w:type="paragraph" w:styleId="Contedodoquadro">
    <w:name w:val="Conteúdo do quadro"/>
    <w:qFormat/>
    <w:basedOn w:val="Normal"/>
    <w:pPr/>
    <w:rPr/>
  </w:style>
  <w:style w:type="paragraph" w:styleId="Citaes">
    <w:name w:val="Citações"/>
    <w:qFormat/>
    <w:basedOn w:val="Normal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7c107a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hyperlink" Target="http://wp.ufpel.edu.br/prec/files/2011/08/modelo-plano-de-trabalho-bolsista.doc" TargetMode="Externa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LibreOffice/5.0.1.2$Windows_x86 LibreOffice_project/81898c9f5c0d43f3473ba111d7b351050be20261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2016-03-02T21:59:00Z</dcterms:created>
  <dc:creator>CSPEL</dc:creator>
  <dc:language>pt-BR</dc:language>
  <cp:lastPrinted>2015-02-12T13:53:00Z</cp:lastPrinted>
  <dcterms:modified xsi:type="dcterms:W3CDTF">2016-03-09T07:21:15Z</dcterms:modified>
  <cp:revision>17</cp:revision>
  <dc:title>EDITAL – EXTENSÃO 2004 / 1</dc:title>
</cp:coreProperties>
</file>