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13" w:rsidRPr="00FF6D0E" w:rsidRDefault="00CE5A13" w:rsidP="00CE5A13">
      <w:pPr>
        <w:jc w:val="center"/>
        <w:rPr>
          <w:sz w:val="18"/>
        </w:rPr>
      </w:pPr>
      <w:r w:rsidRPr="00FF6D0E">
        <w:rPr>
          <w:noProof/>
          <w:lang w:eastAsia="pt-BR"/>
        </w:rPr>
        <w:drawing>
          <wp:inline distT="0" distB="0" distL="0" distR="0">
            <wp:extent cx="466725" cy="49530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A13" w:rsidRPr="00FF6D0E" w:rsidRDefault="00CE5A13" w:rsidP="00CE5A13">
      <w:pPr>
        <w:jc w:val="center"/>
        <w:rPr>
          <w:sz w:val="18"/>
        </w:rPr>
      </w:pPr>
      <w:r w:rsidRPr="00FF6D0E">
        <w:rPr>
          <w:sz w:val="18"/>
        </w:rPr>
        <w:t>MINISTÉRIO DA EDUCAÇÃO</w:t>
      </w:r>
    </w:p>
    <w:p w:rsidR="00CE5A13" w:rsidRPr="00FF6D0E" w:rsidRDefault="00CE5A13" w:rsidP="00CE5A13">
      <w:pPr>
        <w:jc w:val="center"/>
        <w:rPr>
          <w:sz w:val="18"/>
        </w:rPr>
      </w:pPr>
      <w:r w:rsidRPr="00FF6D0E">
        <w:rPr>
          <w:sz w:val="18"/>
        </w:rPr>
        <w:t>UNIVERSIDADE FEDERAL DE PELOTAS</w:t>
      </w:r>
    </w:p>
    <w:p w:rsidR="00CE5A13" w:rsidRPr="00FF6D0E" w:rsidRDefault="00CE5A13" w:rsidP="00CE5A13">
      <w:pPr>
        <w:jc w:val="center"/>
        <w:rPr>
          <w:b/>
          <w:sz w:val="18"/>
        </w:rPr>
      </w:pPr>
      <w:r w:rsidRPr="00FF6D0E">
        <w:rPr>
          <w:b/>
          <w:sz w:val="18"/>
        </w:rPr>
        <w:t>SECRETARIA DOS CONSELHOS SUPERIORES</w:t>
      </w:r>
    </w:p>
    <w:p w:rsidR="00CE5A13" w:rsidRPr="00FF6D0E" w:rsidRDefault="00CE5A13" w:rsidP="00CE5A13">
      <w:pPr>
        <w:tabs>
          <w:tab w:val="left" w:pos="2520"/>
        </w:tabs>
        <w:jc w:val="center"/>
        <w:rPr>
          <w:sz w:val="24"/>
        </w:rPr>
      </w:pPr>
    </w:p>
    <w:p w:rsidR="00CE5A13" w:rsidRPr="00FF6D0E" w:rsidRDefault="00CE5A13" w:rsidP="00CE5A13"/>
    <w:p w:rsidR="00EF4DC6" w:rsidRPr="00FF6D0E" w:rsidRDefault="00EF4DC6" w:rsidP="00EF4DC6">
      <w:pPr>
        <w:spacing w:before="140" w:after="140"/>
        <w:jc w:val="center"/>
        <w:rPr>
          <w:b/>
          <w:sz w:val="24"/>
          <w:szCs w:val="24"/>
        </w:rPr>
      </w:pPr>
      <w:r w:rsidRPr="00FF6D0E">
        <w:rPr>
          <w:b/>
          <w:sz w:val="24"/>
          <w:szCs w:val="24"/>
        </w:rPr>
        <w:t>RETIFICAÇÃO DE CONVOCAÇÃO</w:t>
      </w:r>
    </w:p>
    <w:p w:rsidR="00EF4DC6" w:rsidRPr="00FF6D0E" w:rsidRDefault="00EF4DC6" w:rsidP="00EF4DC6">
      <w:pPr>
        <w:spacing w:before="140" w:after="140"/>
        <w:rPr>
          <w:b/>
          <w:sz w:val="24"/>
          <w:szCs w:val="24"/>
          <w:u w:val="single"/>
        </w:rPr>
      </w:pPr>
      <w:r w:rsidRPr="00FF6D0E">
        <w:rPr>
          <w:b/>
          <w:sz w:val="24"/>
          <w:szCs w:val="24"/>
          <w:u w:val="single"/>
        </w:rPr>
        <w:t xml:space="preserve">                                    </w:t>
      </w:r>
    </w:p>
    <w:p w:rsidR="00EF4DC6" w:rsidRPr="00FF6D0E" w:rsidRDefault="00EF4DC6" w:rsidP="00EF4DC6">
      <w:pPr>
        <w:spacing w:before="140" w:after="140"/>
        <w:jc w:val="center"/>
        <w:rPr>
          <w:b/>
          <w:sz w:val="24"/>
          <w:szCs w:val="24"/>
        </w:rPr>
      </w:pPr>
    </w:p>
    <w:p w:rsidR="00F60D6F" w:rsidRPr="00FF6D0E" w:rsidRDefault="00F60D6F" w:rsidP="00F60D6F">
      <w:pPr>
        <w:spacing w:before="140" w:after="140"/>
        <w:jc w:val="both"/>
        <w:rPr>
          <w:sz w:val="24"/>
          <w:szCs w:val="24"/>
        </w:rPr>
      </w:pPr>
      <w:r w:rsidRPr="00FF6D0E">
        <w:rPr>
          <w:sz w:val="24"/>
          <w:szCs w:val="24"/>
        </w:rPr>
        <w:t xml:space="preserve">       </w:t>
      </w:r>
      <w:r w:rsidR="00CE5A13" w:rsidRPr="00FF6D0E">
        <w:rPr>
          <w:sz w:val="24"/>
          <w:szCs w:val="24"/>
        </w:rPr>
        <w:t xml:space="preserve">                  </w:t>
      </w:r>
      <w:r w:rsidRPr="00FF6D0E">
        <w:rPr>
          <w:sz w:val="24"/>
          <w:szCs w:val="24"/>
        </w:rPr>
        <w:t xml:space="preserve">  </w:t>
      </w:r>
      <w:r w:rsidR="00EF4DC6" w:rsidRPr="00FF6D0E">
        <w:rPr>
          <w:sz w:val="24"/>
          <w:szCs w:val="24"/>
        </w:rPr>
        <w:t>A Junta Eleitoral</w:t>
      </w:r>
      <w:r w:rsidRPr="00FF6D0E">
        <w:rPr>
          <w:sz w:val="24"/>
          <w:szCs w:val="24"/>
          <w:lang w:eastAsia="pt-BR"/>
        </w:rPr>
        <w:t xml:space="preserve"> que </w:t>
      </w:r>
      <w:r w:rsidRPr="00FF6D0E">
        <w:rPr>
          <w:sz w:val="24"/>
          <w:szCs w:val="24"/>
        </w:rPr>
        <w:t>encaminha o process</w:t>
      </w:r>
      <w:r w:rsidR="006A4F68">
        <w:rPr>
          <w:sz w:val="24"/>
          <w:szCs w:val="24"/>
        </w:rPr>
        <w:t>o de escolha dos representantes</w:t>
      </w:r>
      <w:r w:rsidRPr="00FF6D0E">
        <w:rPr>
          <w:sz w:val="24"/>
          <w:szCs w:val="24"/>
        </w:rPr>
        <w:t xml:space="preserve"> das carreiras d</w:t>
      </w:r>
      <w:r w:rsidR="006A4F68">
        <w:rPr>
          <w:sz w:val="24"/>
          <w:szCs w:val="24"/>
        </w:rPr>
        <w:t xml:space="preserve">ocente e técnico-administrativo </w:t>
      </w:r>
      <w:r w:rsidRPr="00FF6D0E">
        <w:rPr>
          <w:sz w:val="24"/>
          <w:szCs w:val="24"/>
        </w:rPr>
        <w:t>junto à Comissão Própria de Avaliação - CPA,</w:t>
      </w:r>
      <w:r w:rsidR="00CE5A13" w:rsidRPr="00FF6D0E">
        <w:rPr>
          <w:sz w:val="24"/>
          <w:szCs w:val="24"/>
        </w:rPr>
        <w:t xml:space="preserve"> conforme Portaria nº 2</w:t>
      </w:r>
      <w:r w:rsidR="00FF6D0E" w:rsidRPr="00FF6D0E">
        <w:rPr>
          <w:sz w:val="24"/>
          <w:szCs w:val="24"/>
        </w:rPr>
        <w:t>.</w:t>
      </w:r>
      <w:r w:rsidR="00CE5A13" w:rsidRPr="00FF6D0E">
        <w:rPr>
          <w:sz w:val="24"/>
          <w:szCs w:val="24"/>
        </w:rPr>
        <w:t xml:space="preserve">682, </w:t>
      </w:r>
      <w:r w:rsidR="00FF6D0E" w:rsidRPr="00FF6D0E">
        <w:rPr>
          <w:sz w:val="24"/>
          <w:szCs w:val="24"/>
        </w:rPr>
        <w:t>de 26/12/2013,</w:t>
      </w:r>
      <w:r w:rsidRPr="00FF6D0E">
        <w:rPr>
          <w:sz w:val="24"/>
          <w:szCs w:val="24"/>
        </w:rPr>
        <w:t xml:space="preserve"> </w:t>
      </w:r>
      <w:r w:rsidRPr="00FF6D0E">
        <w:rPr>
          <w:b/>
          <w:sz w:val="24"/>
          <w:szCs w:val="24"/>
        </w:rPr>
        <w:t>RETIFICA</w:t>
      </w:r>
      <w:r w:rsidRPr="00FF6D0E">
        <w:rPr>
          <w:sz w:val="24"/>
          <w:szCs w:val="24"/>
        </w:rPr>
        <w:t xml:space="preserve"> a convocação da referida eleição, como segue:</w:t>
      </w:r>
    </w:p>
    <w:p w:rsidR="00F60D6F" w:rsidRDefault="00F60D6F" w:rsidP="00F60D6F">
      <w:pPr>
        <w:rPr>
          <w:sz w:val="24"/>
          <w:szCs w:val="24"/>
        </w:rPr>
      </w:pPr>
      <w:r w:rsidRPr="00FF6D0E">
        <w:rPr>
          <w:sz w:val="24"/>
          <w:szCs w:val="24"/>
        </w:rPr>
        <w:t xml:space="preserve">Onde se lê: </w:t>
      </w:r>
    </w:p>
    <w:p w:rsidR="00E86615" w:rsidRPr="00FF6D0E" w:rsidRDefault="00E86615" w:rsidP="00F60D6F">
      <w:pPr>
        <w:rPr>
          <w:sz w:val="24"/>
          <w:szCs w:val="24"/>
        </w:rPr>
      </w:pPr>
    </w:p>
    <w:p w:rsidR="00F60D6F" w:rsidRPr="00FF6D0E" w:rsidRDefault="00F60D6F" w:rsidP="00CE5A13">
      <w:pPr>
        <w:jc w:val="both"/>
        <w:rPr>
          <w:sz w:val="24"/>
          <w:szCs w:val="24"/>
        </w:rPr>
      </w:pPr>
      <w:r w:rsidRPr="00FF6D0E">
        <w:rPr>
          <w:sz w:val="24"/>
          <w:szCs w:val="24"/>
        </w:rPr>
        <w:t>“</w:t>
      </w:r>
      <w:r w:rsidR="00CE5A13" w:rsidRPr="00FF6D0E">
        <w:rPr>
          <w:sz w:val="24"/>
          <w:szCs w:val="24"/>
        </w:rPr>
        <w:t>2.</w:t>
      </w:r>
      <w:r w:rsidRPr="00FF6D0E">
        <w:rPr>
          <w:sz w:val="24"/>
          <w:szCs w:val="24"/>
        </w:rPr>
        <w:t xml:space="preserve"> A inscrição das candidaturas ao pleito dar-se-á do dia 06 até 12/01/2014, na Secretaria dos Conselhos, das 8h até às 17h30min.</w:t>
      </w:r>
      <w:r w:rsidR="00E86615">
        <w:rPr>
          <w:sz w:val="24"/>
          <w:szCs w:val="24"/>
        </w:rPr>
        <w:t>”</w:t>
      </w:r>
    </w:p>
    <w:p w:rsidR="00CE5A13" w:rsidRPr="00FF6D0E" w:rsidRDefault="00CE5A13" w:rsidP="00CE5A13">
      <w:pPr>
        <w:jc w:val="both"/>
        <w:rPr>
          <w:sz w:val="24"/>
          <w:szCs w:val="24"/>
        </w:rPr>
      </w:pPr>
    </w:p>
    <w:p w:rsidR="00F60D6F" w:rsidRPr="00FF6D0E" w:rsidRDefault="00F60D6F" w:rsidP="00F60D6F">
      <w:pPr>
        <w:rPr>
          <w:sz w:val="24"/>
          <w:szCs w:val="24"/>
        </w:rPr>
      </w:pPr>
      <w:r w:rsidRPr="00FF6D0E">
        <w:rPr>
          <w:sz w:val="24"/>
          <w:szCs w:val="24"/>
        </w:rPr>
        <w:t>Leia-se:</w:t>
      </w:r>
    </w:p>
    <w:p w:rsidR="00CE5A13" w:rsidRPr="00FF6D0E" w:rsidRDefault="00CE5A13" w:rsidP="00CE5A13">
      <w:pPr>
        <w:jc w:val="both"/>
        <w:rPr>
          <w:sz w:val="24"/>
          <w:szCs w:val="24"/>
        </w:rPr>
      </w:pPr>
      <w:r w:rsidRPr="00FF6D0E">
        <w:rPr>
          <w:sz w:val="24"/>
          <w:szCs w:val="24"/>
        </w:rPr>
        <w:t xml:space="preserve">“2. A inscrição das candidaturas ao pleito dar-se-á do dia 06 até </w:t>
      </w:r>
      <w:r w:rsidRPr="00FF6D0E">
        <w:rPr>
          <w:b/>
          <w:sz w:val="24"/>
          <w:szCs w:val="24"/>
        </w:rPr>
        <w:t>13/01/2014,</w:t>
      </w:r>
      <w:r w:rsidRPr="00FF6D0E">
        <w:rPr>
          <w:sz w:val="24"/>
          <w:szCs w:val="24"/>
        </w:rPr>
        <w:t xml:space="preserve"> na Secretaria dos Conselhos, das 8h at</w:t>
      </w:r>
      <w:r w:rsidR="00E86615">
        <w:rPr>
          <w:sz w:val="24"/>
          <w:szCs w:val="24"/>
        </w:rPr>
        <w:t>é às 17h30min.”</w:t>
      </w:r>
    </w:p>
    <w:p w:rsidR="00CE5A13" w:rsidRPr="00FF6D0E" w:rsidRDefault="00CE5A13" w:rsidP="00CE5A13">
      <w:pPr>
        <w:jc w:val="both"/>
        <w:rPr>
          <w:sz w:val="24"/>
          <w:szCs w:val="24"/>
        </w:rPr>
      </w:pPr>
    </w:p>
    <w:p w:rsidR="00CE5A13" w:rsidRPr="00FF6D0E" w:rsidRDefault="00CE5A13" w:rsidP="00CE5A13">
      <w:pPr>
        <w:jc w:val="both"/>
        <w:rPr>
          <w:sz w:val="24"/>
          <w:szCs w:val="24"/>
        </w:rPr>
      </w:pPr>
    </w:p>
    <w:p w:rsidR="00CE5A13" w:rsidRPr="00FF6D0E" w:rsidRDefault="00CE5A13" w:rsidP="00CE5A13">
      <w:pPr>
        <w:jc w:val="both"/>
        <w:rPr>
          <w:sz w:val="24"/>
          <w:szCs w:val="24"/>
        </w:rPr>
      </w:pPr>
      <w:r w:rsidRPr="00FF6D0E">
        <w:rPr>
          <w:sz w:val="24"/>
          <w:szCs w:val="24"/>
        </w:rPr>
        <w:t xml:space="preserve">                 </w:t>
      </w:r>
    </w:p>
    <w:p w:rsidR="00CE5A13" w:rsidRPr="00FF6D0E" w:rsidRDefault="00CE5A13" w:rsidP="00CE5A13">
      <w:pPr>
        <w:jc w:val="both"/>
        <w:rPr>
          <w:sz w:val="24"/>
          <w:szCs w:val="24"/>
        </w:rPr>
      </w:pPr>
    </w:p>
    <w:p w:rsidR="001303EF" w:rsidRPr="00115027" w:rsidRDefault="001303EF" w:rsidP="001303EF">
      <w:pPr>
        <w:spacing w:before="140" w:after="140"/>
        <w:jc w:val="center"/>
        <w:rPr>
          <w:sz w:val="24"/>
          <w:szCs w:val="24"/>
        </w:rPr>
      </w:pPr>
      <w:r w:rsidRPr="00115027">
        <w:rPr>
          <w:sz w:val="24"/>
          <w:szCs w:val="24"/>
        </w:rPr>
        <w:t xml:space="preserve">Pelotas, </w:t>
      </w:r>
      <w:r>
        <w:rPr>
          <w:sz w:val="24"/>
          <w:szCs w:val="24"/>
        </w:rPr>
        <w:t>30 de dezembro de 2013</w:t>
      </w:r>
    </w:p>
    <w:p w:rsidR="001303EF" w:rsidRPr="00115027" w:rsidRDefault="001303EF" w:rsidP="001303EF">
      <w:pPr>
        <w:spacing w:before="140" w:after="140"/>
        <w:jc w:val="center"/>
        <w:rPr>
          <w:sz w:val="24"/>
          <w:szCs w:val="24"/>
        </w:rPr>
      </w:pPr>
    </w:p>
    <w:p w:rsidR="001303EF" w:rsidRPr="00115027" w:rsidRDefault="00E86615" w:rsidP="001303EF">
      <w:pPr>
        <w:spacing w:before="140" w:after="140"/>
        <w:jc w:val="center"/>
        <w:rPr>
          <w:sz w:val="24"/>
          <w:szCs w:val="24"/>
        </w:rPr>
      </w:pPr>
      <w:r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2152650" cy="485775"/>
            <wp:effectExtent l="19050" t="0" r="0" b="0"/>
            <wp:docPr id="2" name="Imagem 1" descr="assinatura prof lor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inatura prof lore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3EF" w:rsidRPr="00115027" w:rsidRDefault="001303EF" w:rsidP="001303EF">
      <w:pPr>
        <w:spacing w:before="140" w:after="1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Prof.ª </w:t>
      </w:r>
      <w:r w:rsidRPr="00115027">
        <w:rPr>
          <w:sz w:val="24"/>
          <w:szCs w:val="24"/>
        </w:rPr>
        <w:t>Lorena Almeida Gill</w:t>
      </w:r>
    </w:p>
    <w:p w:rsidR="001303EF" w:rsidRPr="002F3204" w:rsidRDefault="001303EF" w:rsidP="001303EF">
      <w:pPr>
        <w:spacing w:before="140" w:after="140"/>
        <w:jc w:val="center"/>
      </w:pPr>
      <w:r w:rsidRPr="002F3204">
        <w:t>Junta Eleitoral</w:t>
      </w:r>
    </w:p>
    <w:p w:rsidR="00CE5A13" w:rsidRDefault="00CE5A13" w:rsidP="00EF4DC6">
      <w:pPr>
        <w:spacing w:before="140" w:after="140"/>
        <w:jc w:val="center"/>
        <w:rPr>
          <w:rFonts w:ascii="Arial" w:hAnsi="Arial" w:cs="Arial"/>
          <w:sz w:val="22"/>
          <w:szCs w:val="22"/>
        </w:rPr>
      </w:pPr>
    </w:p>
    <w:p w:rsidR="00CE5A13" w:rsidRDefault="00CE5A13" w:rsidP="00EF4DC6">
      <w:pPr>
        <w:spacing w:before="140" w:after="140"/>
        <w:jc w:val="center"/>
        <w:rPr>
          <w:rFonts w:ascii="Arial" w:hAnsi="Arial" w:cs="Arial"/>
          <w:sz w:val="22"/>
          <w:szCs w:val="22"/>
        </w:rPr>
      </w:pPr>
    </w:p>
    <w:p w:rsidR="00CE5A13" w:rsidRDefault="00CE5A13" w:rsidP="00EF4DC6">
      <w:pPr>
        <w:spacing w:before="140" w:after="140"/>
        <w:jc w:val="center"/>
        <w:rPr>
          <w:rFonts w:ascii="Arial" w:hAnsi="Arial" w:cs="Arial"/>
          <w:sz w:val="22"/>
          <w:szCs w:val="22"/>
        </w:rPr>
      </w:pPr>
    </w:p>
    <w:p w:rsidR="00CE5A13" w:rsidRDefault="00CE5A13" w:rsidP="00EF4DC6">
      <w:pPr>
        <w:spacing w:before="140" w:after="140"/>
        <w:jc w:val="center"/>
        <w:rPr>
          <w:rFonts w:ascii="Arial" w:hAnsi="Arial" w:cs="Arial"/>
          <w:sz w:val="22"/>
          <w:szCs w:val="22"/>
        </w:rPr>
      </w:pPr>
    </w:p>
    <w:p w:rsidR="00CE5A13" w:rsidRDefault="00CE5A13" w:rsidP="00EF4DC6">
      <w:pPr>
        <w:spacing w:before="140" w:after="140"/>
        <w:jc w:val="center"/>
        <w:rPr>
          <w:rFonts w:ascii="Arial" w:hAnsi="Arial" w:cs="Arial"/>
          <w:sz w:val="22"/>
          <w:szCs w:val="22"/>
        </w:rPr>
      </w:pPr>
    </w:p>
    <w:p w:rsidR="00CE5A13" w:rsidRDefault="00CE5A13" w:rsidP="00EF4DC6">
      <w:pPr>
        <w:spacing w:before="140" w:after="140"/>
        <w:jc w:val="center"/>
        <w:rPr>
          <w:rFonts w:ascii="Arial" w:hAnsi="Arial" w:cs="Arial"/>
          <w:sz w:val="22"/>
          <w:szCs w:val="22"/>
        </w:rPr>
      </w:pPr>
    </w:p>
    <w:p w:rsidR="00CE5A13" w:rsidRDefault="00CE5A13" w:rsidP="00CE5A13">
      <w:pPr>
        <w:tabs>
          <w:tab w:val="left" w:pos="2520"/>
        </w:tabs>
        <w:jc w:val="center"/>
        <w:rPr>
          <w:rFonts w:ascii="Footlight MT Light" w:hAnsi="Footlight MT Light"/>
        </w:rPr>
      </w:pPr>
    </w:p>
    <w:p w:rsidR="00F60D6F" w:rsidRDefault="00CE5A13" w:rsidP="001303EF">
      <w:pPr>
        <w:tabs>
          <w:tab w:val="left" w:pos="252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Footlight MT Light" w:hAnsi="Footlight MT Light"/>
          <w:noProof/>
          <w:lang w:eastAsia="pt-BR"/>
        </w:rPr>
        <w:drawing>
          <wp:inline distT="0" distB="0" distL="0" distR="0">
            <wp:extent cx="514350" cy="466725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DC6" w:rsidRDefault="00EF4DC6" w:rsidP="00EF4DC6"/>
    <w:p w:rsidR="00EF4DC6" w:rsidRDefault="00EF4DC6" w:rsidP="00EF4DC6"/>
    <w:sectPr w:rsidR="00EF4DC6" w:rsidSect="00CE5A13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CE2" w:rsidRDefault="00CC6CE2" w:rsidP="00CE5A13">
      <w:r>
        <w:separator/>
      </w:r>
    </w:p>
  </w:endnote>
  <w:endnote w:type="continuationSeparator" w:id="1">
    <w:p w:rsidR="00CC6CE2" w:rsidRDefault="00CC6CE2" w:rsidP="00CE5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CE2" w:rsidRDefault="00CC6CE2" w:rsidP="00CE5A13">
      <w:r>
        <w:separator/>
      </w:r>
    </w:p>
  </w:footnote>
  <w:footnote w:type="continuationSeparator" w:id="1">
    <w:p w:rsidR="00CC6CE2" w:rsidRDefault="00CC6CE2" w:rsidP="00CE5A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DC6"/>
    <w:rsid w:val="001303EF"/>
    <w:rsid w:val="001A1023"/>
    <w:rsid w:val="00277C8C"/>
    <w:rsid w:val="006A4F68"/>
    <w:rsid w:val="007F72CC"/>
    <w:rsid w:val="00CC6CE2"/>
    <w:rsid w:val="00CE5A13"/>
    <w:rsid w:val="00E86615"/>
    <w:rsid w:val="00EF4DC6"/>
    <w:rsid w:val="00F60D6F"/>
    <w:rsid w:val="00FF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60D6F"/>
    <w:rPr>
      <w:rFonts w:ascii="Tahoma" w:hAnsi="Tahoma" w:cs="Tahoma"/>
      <w:sz w:val="24"/>
    </w:rPr>
  </w:style>
  <w:style w:type="character" w:customStyle="1" w:styleId="CorpodetextoChar">
    <w:name w:val="Corpo de texto Char"/>
    <w:basedOn w:val="Fontepargpadro"/>
    <w:link w:val="Corpodetexto"/>
    <w:rsid w:val="00F60D6F"/>
    <w:rPr>
      <w:rFonts w:ascii="Tahoma" w:eastAsia="Times New Roman" w:hAnsi="Tahoma" w:cs="Tahoma"/>
      <w:sz w:val="24"/>
      <w:szCs w:val="20"/>
      <w:lang w:eastAsia="zh-CN"/>
    </w:rPr>
  </w:style>
  <w:style w:type="paragraph" w:styleId="Cabealho">
    <w:name w:val="header"/>
    <w:basedOn w:val="Normal"/>
    <w:link w:val="CabealhoChar"/>
    <w:uiPriority w:val="99"/>
    <w:semiHidden/>
    <w:unhideWhenUsed/>
    <w:rsid w:val="00CE5A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E5A1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semiHidden/>
    <w:unhideWhenUsed/>
    <w:rsid w:val="00CE5A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E5A1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5A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5A1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de Informática - UFPel.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</dc:creator>
  <cp:lastModifiedBy>Ufpel</cp:lastModifiedBy>
  <cp:revision>2</cp:revision>
  <dcterms:created xsi:type="dcterms:W3CDTF">2014-01-02T14:17:00Z</dcterms:created>
  <dcterms:modified xsi:type="dcterms:W3CDTF">2014-01-02T14:17:00Z</dcterms:modified>
</cp:coreProperties>
</file>