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3" w:rsidRPr="00DF1136" w:rsidRDefault="00976703" w:rsidP="00976703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Ministério da Educação - MEC</w:t>
      </w:r>
    </w:p>
    <w:p w:rsidR="00976703" w:rsidRPr="00DF1136" w:rsidRDefault="00976703" w:rsidP="00976703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DF1136">
        <w:rPr>
          <w:rFonts w:ascii="Arial" w:hAnsi="Arial" w:cs="Arial"/>
          <w:snapToGrid w:val="0"/>
          <w:sz w:val="24"/>
          <w:szCs w:val="24"/>
        </w:rPr>
        <w:t xml:space="preserve">Universidade Federal de Pelotas - </w:t>
      </w:r>
      <w:proofErr w:type="spellStart"/>
      <w:r w:rsidRPr="00DF1136">
        <w:rPr>
          <w:rFonts w:ascii="Arial" w:hAnsi="Arial" w:cs="Arial"/>
          <w:snapToGrid w:val="0"/>
          <w:sz w:val="24"/>
          <w:szCs w:val="24"/>
        </w:rPr>
        <w:t>UFPel</w:t>
      </w:r>
      <w:proofErr w:type="spellEnd"/>
    </w:p>
    <w:p w:rsidR="00976703" w:rsidRPr="00DF1136" w:rsidRDefault="00976703" w:rsidP="00976703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Centro de Letras e Comunicação – CLC</w:t>
      </w:r>
    </w:p>
    <w:p w:rsidR="00976703" w:rsidRPr="00DF1136" w:rsidRDefault="00976703" w:rsidP="00976703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 xml:space="preserve">Câmara de </w:t>
      </w:r>
      <w:proofErr w:type="spellStart"/>
      <w:r w:rsidRPr="00DF1136">
        <w:rPr>
          <w:rFonts w:ascii="Arial" w:hAnsi="Arial" w:cs="Arial"/>
          <w:sz w:val="24"/>
          <w:szCs w:val="24"/>
        </w:rPr>
        <w:t>Extensão–CaExt</w:t>
      </w:r>
      <w:proofErr w:type="spellEnd"/>
    </w:p>
    <w:p w:rsidR="00976703" w:rsidRDefault="00976703" w:rsidP="009767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Núcleo de Extensão em Letras - NEL</w:t>
      </w:r>
    </w:p>
    <w:p w:rsidR="00976703" w:rsidRDefault="00976703" w:rsidP="009767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703" w:rsidRDefault="00976703" w:rsidP="009767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703" w:rsidRDefault="00976703" w:rsidP="009767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 Câmara de Extensão </w:t>
      </w:r>
      <w:r w:rsidRPr="00DF1136">
        <w:rPr>
          <w:rFonts w:ascii="Arial" w:hAnsi="Arial" w:cs="Arial"/>
          <w:sz w:val="24"/>
          <w:szCs w:val="24"/>
        </w:rPr>
        <w:t>do Centro de Letras e Comunicação da Universidade Federal de Pelotas</w:t>
      </w:r>
      <w:r>
        <w:rPr>
          <w:rFonts w:ascii="Arial" w:hAnsi="Arial" w:cs="Arial"/>
          <w:sz w:val="24"/>
          <w:szCs w:val="24"/>
        </w:rPr>
        <w:t xml:space="preserve"> lança RETIFICAÇÃO do edital 009-2013/2 </w:t>
      </w:r>
      <w:r w:rsidR="00337D9E">
        <w:rPr>
          <w:rFonts w:ascii="Arial" w:hAnsi="Arial" w:cs="Arial"/>
          <w:sz w:val="24"/>
          <w:szCs w:val="24"/>
        </w:rPr>
        <w:t>referente ao</w:t>
      </w:r>
      <w:r w:rsidR="009F138A">
        <w:rPr>
          <w:rFonts w:ascii="Arial" w:hAnsi="Arial" w:cs="Arial"/>
          <w:sz w:val="24"/>
          <w:szCs w:val="24"/>
        </w:rPr>
        <w:t>s</w:t>
      </w:r>
      <w:r w:rsidR="00337D9E">
        <w:rPr>
          <w:rFonts w:ascii="Arial" w:hAnsi="Arial" w:cs="Arial"/>
          <w:sz w:val="24"/>
          <w:szCs w:val="24"/>
        </w:rPr>
        <w:t xml:space="preserve"> horário</w:t>
      </w:r>
      <w:r w:rsidR="009F13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das turmas dos Cursos Básicos de Inglês </w:t>
      </w:r>
      <w:r w:rsidRPr="00337D9E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.</w:t>
      </w: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HORÁRIO COMPLETO – 2013/2</w:t>
      </w: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136">
        <w:rPr>
          <w:rFonts w:ascii="Arial" w:hAnsi="Arial" w:cs="Arial"/>
          <w:b/>
          <w:sz w:val="24"/>
          <w:szCs w:val="24"/>
        </w:rPr>
        <w:t>HORÁRIO INGLÊS</w:t>
      </w:r>
    </w:p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2533"/>
        <w:gridCol w:w="2245"/>
        <w:gridCol w:w="2407"/>
      </w:tblGrid>
      <w:tr w:rsidR="00976703" w:rsidRPr="00DF1136" w:rsidTr="005C4DEB">
        <w:trPr>
          <w:trHeight w:val="375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976703" w:rsidRPr="00DF1136" w:rsidTr="005C4DEB">
        <w:trPr>
          <w:trHeight w:val="333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– Turma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76703" w:rsidRPr="00DF1136" w:rsidTr="005C4DEB">
        <w:trPr>
          <w:trHeight w:val="333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 II – Turma 2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Sábados 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76703" w:rsidRPr="00DF1136" w:rsidTr="005C4DEB">
        <w:trPr>
          <w:trHeight w:val="312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>
              <w:rPr>
                <w:rFonts w:ascii="Arial" w:hAnsi="Arial" w:cs="Arial"/>
                <w:sz w:val="24"/>
                <w:szCs w:val="24"/>
              </w:rPr>
              <w:t xml:space="preserve">II– Turma </w:t>
            </w:r>
            <w:r w:rsidR="00506418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76703" w:rsidRPr="00DF1136" w:rsidTr="005C4DEB">
        <w:trPr>
          <w:trHeight w:val="312"/>
          <w:jc w:val="center"/>
        </w:trPr>
        <w:tc>
          <w:tcPr>
            <w:tcW w:w="3167" w:type="dxa"/>
          </w:tcPr>
          <w:p w:rsidR="00976703" w:rsidRPr="00DF1136" w:rsidRDefault="00976703" w:rsidP="009767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- Turma </w:t>
            </w:r>
            <w:r w:rsidR="005064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Terças e Quintas</w:t>
            </w:r>
          </w:p>
        </w:tc>
        <w:tc>
          <w:tcPr>
            <w:tcW w:w="2245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76703" w:rsidRPr="00DF1136" w:rsidRDefault="00976703" w:rsidP="0097670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às 12h</w:t>
            </w:r>
          </w:p>
        </w:tc>
      </w:tr>
      <w:tr w:rsidR="00506418" w:rsidRPr="00DF1136" w:rsidTr="00506418">
        <w:trPr>
          <w:trHeight w:val="312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8" w:rsidRPr="00DF1136" w:rsidRDefault="00506418" w:rsidP="00FB30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Básico 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F1136">
              <w:rPr>
                <w:rFonts w:ascii="Arial" w:hAnsi="Arial" w:cs="Arial"/>
                <w:sz w:val="24"/>
                <w:szCs w:val="24"/>
              </w:rPr>
              <w:t xml:space="preserve"> - Turma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8" w:rsidRPr="00DF1136" w:rsidRDefault="00506418" w:rsidP="00FB30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8" w:rsidRPr="00DF1136" w:rsidRDefault="00506418" w:rsidP="00FB30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136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8" w:rsidRPr="00DF1136" w:rsidRDefault="00337D9E" w:rsidP="00FB30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976703" w:rsidRPr="00DF1136" w:rsidRDefault="00976703" w:rsidP="0097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6703" w:rsidRPr="00DF1136" w:rsidRDefault="00976703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76703" w:rsidRPr="00DF1136" w:rsidRDefault="00976703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 xml:space="preserve">Pelotas, </w:t>
      </w:r>
      <w:bookmarkStart w:id="0" w:name="_GoBack"/>
      <w:bookmarkEnd w:id="0"/>
      <w:r w:rsidR="00337D9E">
        <w:rPr>
          <w:rFonts w:ascii="Arial" w:hAnsi="Arial" w:cs="Arial"/>
          <w:sz w:val="24"/>
          <w:szCs w:val="24"/>
        </w:rPr>
        <w:t>14</w:t>
      </w:r>
      <w:r w:rsidRPr="00DF113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outubro </w:t>
      </w:r>
      <w:r w:rsidRPr="00DF1136">
        <w:rPr>
          <w:rFonts w:ascii="Arial" w:hAnsi="Arial" w:cs="Arial"/>
          <w:sz w:val="24"/>
          <w:szCs w:val="24"/>
        </w:rPr>
        <w:t>de 2013.</w:t>
      </w:r>
    </w:p>
    <w:p w:rsidR="00976703" w:rsidRDefault="00976703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37D9E" w:rsidRDefault="00337D9E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37D9E" w:rsidRPr="00DF1136" w:rsidRDefault="00337D9E" w:rsidP="00976703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37D9E" w:rsidRPr="00DF1136" w:rsidRDefault="00337D9E" w:rsidP="00337D9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F1136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DF1136">
        <w:rPr>
          <w:rFonts w:ascii="Arial" w:hAnsi="Arial" w:cs="Arial"/>
          <w:b/>
          <w:sz w:val="24"/>
          <w:szCs w:val="24"/>
        </w:rPr>
        <w:t>. Flávia Medianeira de Oliveira</w:t>
      </w:r>
    </w:p>
    <w:p w:rsidR="00337D9E" w:rsidRPr="00DF1136" w:rsidRDefault="00337D9E" w:rsidP="00337D9E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Chefe da Câmara de Extensão – CaExt</w:t>
      </w:r>
    </w:p>
    <w:p w:rsidR="00337D9E" w:rsidRPr="00DF1136" w:rsidRDefault="00337D9E" w:rsidP="00337D9E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1136">
        <w:rPr>
          <w:rFonts w:ascii="Arial" w:hAnsi="Arial" w:cs="Arial"/>
          <w:sz w:val="24"/>
          <w:szCs w:val="24"/>
        </w:rPr>
        <w:t>Centro de Letras e Comunicação – CLC</w:t>
      </w:r>
    </w:p>
    <w:p w:rsidR="00590B26" w:rsidRDefault="00590B26" w:rsidP="00976703">
      <w:pPr>
        <w:spacing w:line="360" w:lineRule="auto"/>
      </w:pPr>
    </w:p>
    <w:sectPr w:rsidR="00590B26" w:rsidSect="0097670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6703"/>
    <w:rsid w:val="00337D9E"/>
    <w:rsid w:val="00506418"/>
    <w:rsid w:val="00543DC0"/>
    <w:rsid w:val="00590B26"/>
    <w:rsid w:val="006B67A6"/>
    <w:rsid w:val="00976703"/>
    <w:rsid w:val="009F138A"/>
    <w:rsid w:val="00D4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76703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976703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976703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976703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4</cp:revision>
  <dcterms:created xsi:type="dcterms:W3CDTF">2013-10-14T17:11:00Z</dcterms:created>
  <dcterms:modified xsi:type="dcterms:W3CDTF">2013-10-14T17:13:00Z</dcterms:modified>
</cp:coreProperties>
</file>